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F387B" w:rsidRPr="00302712" w:rsidRDefault="00244415" w:rsidP="00DB081D">
      <w:pPr>
        <w:spacing w:line="240" w:lineRule="auto"/>
        <w:jc w:val="center"/>
        <w:rPr>
          <w:rFonts w:ascii="Times New Roman" w:hAnsi="Times New Roman"/>
          <w:b/>
          <w:sz w:val="24"/>
          <w:szCs w:val="24"/>
        </w:rPr>
      </w:pPr>
      <w:r>
        <w:rPr>
          <w:rFonts w:ascii="Times New Roman" w:hAnsi="Times New Roman"/>
          <w:sz w:val="24"/>
          <w:szCs w:val="24"/>
        </w:rPr>
        <w:t>7</w:t>
      </w:r>
      <w:r w:rsidR="00872FD0" w:rsidRPr="00302712">
        <w:rPr>
          <w:rFonts w:ascii="Times New Roman" w:hAnsi="Times New Roman"/>
          <w:b/>
          <w:sz w:val="24"/>
          <w:szCs w:val="24"/>
        </w:rPr>
        <w:t>.</w:t>
      </w:r>
      <w:r w:rsidR="00F00DF9">
        <w:rPr>
          <w:rFonts w:ascii="Times New Roman" w:hAnsi="Times New Roman"/>
          <w:b/>
          <w:sz w:val="24"/>
          <w:szCs w:val="24"/>
        </w:rPr>
        <w:t xml:space="preserve"> fejezet: </w:t>
      </w:r>
      <w:r w:rsidR="00872FD0" w:rsidRPr="00302712">
        <w:rPr>
          <w:rFonts w:ascii="Times New Roman" w:hAnsi="Times New Roman"/>
          <w:b/>
          <w:sz w:val="24"/>
          <w:szCs w:val="24"/>
        </w:rPr>
        <w:t>Termékpolitika</w:t>
      </w:r>
    </w:p>
    <w:p w:rsidR="00872FD0" w:rsidRDefault="00244415" w:rsidP="00DB081D">
      <w:pPr>
        <w:spacing w:line="240" w:lineRule="auto"/>
        <w:jc w:val="both"/>
        <w:rPr>
          <w:rFonts w:ascii="Times New Roman" w:hAnsi="Times New Roman"/>
          <w:sz w:val="24"/>
          <w:szCs w:val="24"/>
        </w:rPr>
      </w:pPr>
      <w:r>
        <w:rPr>
          <w:noProof/>
        </w:rPr>
        <mc:AlternateContent>
          <mc:Choice Requires="wps">
            <w:drawing>
              <wp:anchor distT="0" distB="0" distL="114300" distR="114300" simplePos="0" relativeHeight="251658240" behindDoc="0" locked="0" layoutInCell="1" allowOverlap="1">
                <wp:simplePos x="0" y="0"/>
                <wp:positionH relativeFrom="column">
                  <wp:posOffset>8255</wp:posOffset>
                </wp:positionH>
                <wp:positionV relativeFrom="paragraph">
                  <wp:posOffset>80645</wp:posOffset>
                </wp:positionV>
                <wp:extent cx="5715000" cy="2012950"/>
                <wp:effectExtent l="0" t="0" r="19050" b="2540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2012950"/>
                        </a:xfrm>
                        <a:prstGeom prst="rect">
                          <a:avLst/>
                        </a:prstGeom>
                        <a:solidFill>
                          <a:srgbClr val="FFFFFF"/>
                        </a:solidFill>
                        <a:ln w="9525">
                          <a:solidFill>
                            <a:srgbClr val="000000"/>
                          </a:solidFill>
                          <a:miter lim="800000"/>
                          <a:headEnd/>
                          <a:tailEnd/>
                        </a:ln>
                      </wps:spPr>
                      <wps:txbx>
                        <w:txbxContent>
                          <w:p w:rsidR="00244415" w:rsidRPr="00F00DF9" w:rsidRDefault="00244415" w:rsidP="00244415">
                            <w:pPr>
                              <w:jc w:val="both"/>
                              <w:rPr>
                                <w:rFonts w:ascii="Times New Roman" w:hAnsi="Times New Roman"/>
                                <w:b/>
                                <w:sz w:val="24"/>
                                <w:szCs w:val="24"/>
                              </w:rPr>
                            </w:pPr>
                            <w:r w:rsidRPr="00F00DF9">
                              <w:rPr>
                                <w:rFonts w:ascii="Times New Roman" w:hAnsi="Times New Roman"/>
                                <w:b/>
                                <w:sz w:val="24"/>
                                <w:szCs w:val="24"/>
                              </w:rPr>
                              <w:t>A fejezet célja választ adni a következő kérdésekre:</w:t>
                            </w:r>
                          </w:p>
                          <w:p w:rsidR="00244415" w:rsidRPr="00244415" w:rsidRDefault="00AE393C" w:rsidP="004D147E">
                            <w:pPr>
                              <w:spacing w:after="0" w:line="240" w:lineRule="auto"/>
                              <w:jc w:val="both"/>
                              <w:rPr>
                                <w:rFonts w:ascii="Times New Roman" w:hAnsi="Times New Roman"/>
                                <w:sz w:val="24"/>
                                <w:szCs w:val="24"/>
                              </w:rPr>
                            </w:pPr>
                            <w:r>
                              <w:rPr>
                                <w:rFonts w:ascii="Times New Roman" w:hAnsi="Times New Roman"/>
                                <w:b/>
                                <w:bCs/>
                                <w:sz w:val="24"/>
                                <w:szCs w:val="24"/>
                              </w:rPr>
                              <w:t>Mit jelent</w:t>
                            </w:r>
                            <w:r w:rsidR="00244415" w:rsidRPr="00244415">
                              <w:rPr>
                                <w:rFonts w:ascii="Times New Roman" w:hAnsi="Times New Roman"/>
                                <w:b/>
                                <w:bCs/>
                                <w:sz w:val="24"/>
                                <w:szCs w:val="24"/>
                              </w:rPr>
                              <w:t xml:space="preserve"> a termék fogalm</w:t>
                            </w:r>
                            <w:r>
                              <w:rPr>
                                <w:rFonts w:ascii="Times New Roman" w:hAnsi="Times New Roman"/>
                                <w:b/>
                                <w:bCs/>
                                <w:sz w:val="24"/>
                                <w:szCs w:val="24"/>
                              </w:rPr>
                              <w:t>a</w:t>
                            </w:r>
                            <w:r w:rsidR="00244415" w:rsidRPr="00244415">
                              <w:rPr>
                                <w:rFonts w:ascii="Times New Roman" w:hAnsi="Times New Roman"/>
                                <w:b/>
                                <w:bCs/>
                                <w:sz w:val="24"/>
                                <w:szCs w:val="24"/>
                              </w:rPr>
                              <w:t>, marketingértelmez</w:t>
                            </w:r>
                            <w:r>
                              <w:rPr>
                                <w:rFonts w:ascii="Times New Roman" w:hAnsi="Times New Roman"/>
                                <w:b/>
                                <w:bCs/>
                                <w:sz w:val="24"/>
                                <w:szCs w:val="24"/>
                              </w:rPr>
                              <w:t>e</w:t>
                            </w:r>
                            <w:r w:rsidR="00244415" w:rsidRPr="00244415">
                              <w:rPr>
                                <w:rFonts w:ascii="Times New Roman" w:hAnsi="Times New Roman"/>
                                <w:b/>
                                <w:bCs/>
                                <w:sz w:val="24"/>
                                <w:szCs w:val="24"/>
                              </w:rPr>
                              <w:t>,</w:t>
                            </w:r>
                            <w:r w:rsidR="00244415">
                              <w:rPr>
                                <w:rFonts w:ascii="Times New Roman" w:hAnsi="Times New Roman"/>
                                <w:sz w:val="24"/>
                                <w:szCs w:val="24"/>
                              </w:rPr>
                              <w:t xml:space="preserve"> </w:t>
                            </w:r>
                            <w:r>
                              <w:rPr>
                                <w:rFonts w:ascii="Times New Roman" w:hAnsi="Times New Roman"/>
                                <w:b/>
                                <w:bCs/>
                                <w:sz w:val="24"/>
                                <w:szCs w:val="24"/>
                              </w:rPr>
                              <w:t>melyek a</w:t>
                            </w:r>
                            <w:r w:rsidR="00244415" w:rsidRPr="00244415">
                              <w:rPr>
                                <w:rFonts w:ascii="Times New Roman" w:hAnsi="Times New Roman"/>
                                <w:b/>
                                <w:bCs/>
                                <w:sz w:val="24"/>
                                <w:szCs w:val="24"/>
                              </w:rPr>
                              <w:t xml:space="preserve"> termékhagyma rétegei</w:t>
                            </w:r>
                            <w:r>
                              <w:rPr>
                                <w:rFonts w:ascii="Times New Roman" w:hAnsi="Times New Roman"/>
                                <w:b/>
                                <w:bCs/>
                                <w:sz w:val="24"/>
                                <w:szCs w:val="24"/>
                              </w:rPr>
                              <w:t>?</w:t>
                            </w:r>
                          </w:p>
                          <w:p w:rsidR="00244415" w:rsidRPr="00244415" w:rsidRDefault="00AE393C" w:rsidP="004D147E">
                            <w:pPr>
                              <w:spacing w:after="0" w:line="240" w:lineRule="auto"/>
                              <w:jc w:val="both"/>
                              <w:rPr>
                                <w:rFonts w:ascii="Times New Roman" w:hAnsi="Times New Roman"/>
                                <w:sz w:val="24"/>
                                <w:szCs w:val="24"/>
                              </w:rPr>
                            </w:pPr>
                            <w:r>
                              <w:rPr>
                                <w:rFonts w:ascii="Times New Roman" w:hAnsi="Times New Roman"/>
                                <w:b/>
                                <w:bCs/>
                                <w:sz w:val="24"/>
                                <w:szCs w:val="24"/>
                              </w:rPr>
                              <w:t>Milyen</w:t>
                            </w:r>
                            <w:r w:rsidR="00244415" w:rsidRPr="00244415">
                              <w:rPr>
                                <w:rFonts w:ascii="Times New Roman" w:hAnsi="Times New Roman"/>
                                <w:b/>
                                <w:bCs/>
                                <w:sz w:val="24"/>
                                <w:szCs w:val="24"/>
                              </w:rPr>
                              <w:t xml:space="preserve"> fokozatai vannak az újtermékeknek</w:t>
                            </w:r>
                            <w:r>
                              <w:rPr>
                                <w:rFonts w:ascii="Times New Roman" w:hAnsi="Times New Roman"/>
                                <w:b/>
                                <w:bCs/>
                                <w:sz w:val="24"/>
                                <w:szCs w:val="24"/>
                              </w:rPr>
                              <w:t>?</w:t>
                            </w:r>
                          </w:p>
                          <w:p w:rsidR="00244415" w:rsidRDefault="00AE393C" w:rsidP="004D147E">
                            <w:pPr>
                              <w:spacing w:after="0" w:line="240" w:lineRule="auto"/>
                              <w:jc w:val="both"/>
                              <w:rPr>
                                <w:rFonts w:ascii="Times New Roman" w:hAnsi="Times New Roman"/>
                                <w:b/>
                                <w:bCs/>
                                <w:sz w:val="24"/>
                                <w:szCs w:val="24"/>
                              </w:rPr>
                            </w:pPr>
                            <w:r>
                              <w:rPr>
                                <w:rFonts w:ascii="Times New Roman" w:hAnsi="Times New Roman"/>
                                <w:b/>
                                <w:bCs/>
                                <w:sz w:val="24"/>
                                <w:szCs w:val="24"/>
                              </w:rPr>
                              <w:t>Hogyan történik</w:t>
                            </w:r>
                            <w:r w:rsidR="00244415" w:rsidRPr="00244415">
                              <w:rPr>
                                <w:rFonts w:ascii="Times New Roman" w:hAnsi="Times New Roman"/>
                                <w:b/>
                                <w:bCs/>
                                <w:sz w:val="24"/>
                                <w:szCs w:val="24"/>
                              </w:rPr>
                              <w:t xml:space="preserve"> az újtermék-fejlesztés folyamat</w:t>
                            </w:r>
                            <w:r>
                              <w:rPr>
                                <w:rFonts w:ascii="Times New Roman" w:hAnsi="Times New Roman"/>
                                <w:b/>
                                <w:bCs/>
                                <w:sz w:val="24"/>
                                <w:szCs w:val="24"/>
                              </w:rPr>
                              <w:t>a?</w:t>
                            </w:r>
                          </w:p>
                          <w:p w:rsidR="001674EB" w:rsidRDefault="001674EB" w:rsidP="001674EB">
                            <w:pPr>
                              <w:spacing w:after="0" w:line="240" w:lineRule="auto"/>
                              <w:jc w:val="both"/>
                              <w:rPr>
                                <w:rFonts w:ascii="Times New Roman" w:hAnsi="Times New Roman"/>
                                <w:b/>
                                <w:bCs/>
                                <w:sz w:val="24"/>
                                <w:szCs w:val="24"/>
                              </w:rPr>
                            </w:pPr>
                            <w:r>
                              <w:rPr>
                                <w:rFonts w:ascii="Times New Roman" w:hAnsi="Times New Roman"/>
                                <w:b/>
                                <w:bCs/>
                                <w:sz w:val="24"/>
                                <w:szCs w:val="24"/>
                              </w:rPr>
                              <w:t xml:space="preserve">Mi a márkázás szerepe? </w:t>
                            </w:r>
                          </w:p>
                          <w:p w:rsidR="00AE393C" w:rsidRPr="00244415" w:rsidRDefault="00AE393C" w:rsidP="001674EB">
                            <w:pPr>
                              <w:spacing w:after="0" w:line="240" w:lineRule="auto"/>
                              <w:jc w:val="both"/>
                              <w:rPr>
                                <w:rFonts w:ascii="Times New Roman" w:hAnsi="Times New Roman"/>
                                <w:sz w:val="24"/>
                                <w:szCs w:val="24"/>
                              </w:rPr>
                            </w:pPr>
                            <w:r>
                              <w:rPr>
                                <w:rFonts w:ascii="Times New Roman" w:hAnsi="Times New Roman"/>
                                <w:b/>
                                <w:bCs/>
                                <w:sz w:val="24"/>
                                <w:szCs w:val="24"/>
                              </w:rPr>
                              <w:t xml:space="preserve">Mit jelent a PLC? </w:t>
                            </w:r>
                          </w:p>
                          <w:p w:rsidR="00244415" w:rsidRDefault="00AE393C" w:rsidP="004D147E">
                            <w:pPr>
                              <w:spacing w:after="0" w:line="240" w:lineRule="auto"/>
                              <w:jc w:val="both"/>
                              <w:rPr>
                                <w:rFonts w:ascii="Times New Roman" w:hAnsi="Times New Roman"/>
                                <w:b/>
                                <w:bCs/>
                                <w:sz w:val="24"/>
                                <w:szCs w:val="24"/>
                              </w:rPr>
                            </w:pPr>
                            <w:r>
                              <w:rPr>
                                <w:rFonts w:ascii="Times New Roman" w:hAnsi="Times New Roman"/>
                                <w:b/>
                                <w:bCs/>
                                <w:sz w:val="24"/>
                                <w:szCs w:val="24"/>
                              </w:rPr>
                              <w:t>A</w:t>
                            </w:r>
                            <w:r w:rsidR="00244415" w:rsidRPr="00244415">
                              <w:rPr>
                                <w:rFonts w:ascii="Times New Roman" w:hAnsi="Times New Roman"/>
                                <w:b/>
                                <w:bCs/>
                                <w:sz w:val="24"/>
                                <w:szCs w:val="24"/>
                              </w:rPr>
                              <w:t xml:space="preserve"> termékéletciklus egyes szakaszaiban milyen marketingteendők vannak</w:t>
                            </w:r>
                            <w:r>
                              <w:rPr>
                                <w:rFonts w:ascii="Times New Roman" w:hAnsi="Times New Roman"/>
                                <w:b/>
                                <w:bCs/>
                                <w:sz w:val="24"/>
                                <w:szCs w:val="24"/>
                              </w:rPr>
                              <w:t>?</w:t>
                            </w:r>
                          </w:p>
                          <w:p w:rsidR="00244415" w:rsidRPr="00A720A4" w:rsidRDefault="00244415" w:rsidP="00244415">
                            <w:pPr>
                              <w:jc w:val="both"/>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65pt;margin-top:6.35pt;width:450pt;height:15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">
                <v:textbox>
                  <w:txbxContent>
                    <w:p w:rsidR="00244415" w:rsidRPr="00F00DF9" w:rsidRDefault="00244415" w:rsidP="00244415">
                      <w:pPr>
                        <w:jc w:val="both"/>
                        <w:rPr>
                          <w:rFonts w:ascii="Times New Roman" w:hAnsi="Times New Roman"/>
                          <w:b/>
                          <w:sz w:val="24"/>
                          <w:szCs w:val="24"/>
                        </w:rPr>
                      </w:pPr>
                      <w:r w:rsidRPr="00F00DF9">
                        <w:rPr>
                          <w:rFonts w:ascii="Times New Roman" w:hAnsi="Times New Roman"/>
                          <w:b/>
                          <w:sz w:val="24"/>
                          <w:szCs w:val="24"/>
                        </w:rPr>
                        <w:t>A fejezet célja választ adni a következő kérdésekre:</w:t>
                      </w:r>
                    </w:p>
                    <w:p w:rsidR="00244415" w:rsidRPr="00244415" w:rsidRDefault="00AE393C" w:rsidP="004D147E">
                      <w:pPr>
                        <w:spacing w:after="0" w:line="240" w:lineRule="auto"/>
                        <w:jc w:val="both"/>
                        <w:rPr>
                          <w:rFonts w:ascii="Times New Roman" w:hAnsi="Times New Roman"/>
                          <w:sz w:val="24"/>
                          <w:szCs w:val="24"/>
                        </w:rPr>
                      </w:pPr>
                      <w:r>
                        <w:rPr>
                          <w:rFonts w:ascii="Times New Roman" w:hAnsi="Times New Roman"/>
                          <w:b/>
                          <w:bCs/>
                          <w:sz w:val="24"/>
                          <w:szCs w:val="24"/>
                        </w:rPr>
                        <w:t>Mit jelent</w:t>
                      </w:r>
                      <w:r w:rsidR="00244415" w:rsidRPr="00244415">
                        <w:rPr>
                          <w:rFonts w:ascii="Times New Roman" w:hAnsi="Times New Roman"/>
                          <w:b/>
                          <w:bCs/>
                          <w:sz w:val="24"/>
                          <w:szCs w:val="24"/>
                        </w:rPr>
                        <w:t xml:space="preserve"> a termék fogalm</w:t>
                      </w:r>
                      <w:r>
                        <w:rPr>
                          <w:rFonts w:ascii="Times New Roman" w:hAnsi="Times New Roman"/>
                          <w:b/>
                          <w:bCs/>
                          <w:sz w:val="24"/>
                          <w:szCs w:val="24"/>
                        </w:rPr>
                        <w:t>a</w:t>
                      </w:r>
                      <w:r w:rsidR="00244415" w:rsidRPr="00244415">
                        <w:rPr>
                          <w:rFonts w:ascii="Times New Roman" w:hAnsi="Times New Roman"/>
                          <w:b/>
                          <w:bCs/>
                          <w:sz w:val="24"/>
                          <w:szCs w:val="24"/>
                        </w:rPr>
                        <w:t>, marketingértelmez</w:t>
                      </w:r>
                      <w:r>
                        <w:rPr>
                          <w:rFonts w:ascii="Times New Roman" w:hAnsi="Times New Roman"/>
                          <w:b/>
                          <w:bCs/>
                          <w:sz w:val="24"/>
                          <w:szCs w:val="24"/>
                        </w:rPr>
                        <w:t>e</w:t>
                      </w:r>
                      <w:r w:rsidR="00244415" w:rsidRPr="00244415">
                        <w:rPr>
                          <w:rFonts w:ascii="Times New Roman" w:hAnsi="Times New Roman"/>
                          <w:b/>
                          <w:bCs/>
                          <w:sz w:val="24"/>
                          <w:szCs w:val="24"/>
                        </w:rPr>
                        <w:t>,</w:t>
                      </w:r>
                      <w:r w:rsidR="00244415">
                        <w:rPr>
                          <w:rFonts w:ascii="Times New Roman" w:hAnsi="Times New Roman"/>
                          <w:sz w:val="24"/>
                          <w:szCs w:val="24"/>
                        </w:rPr>
                        <w:t xml:space="preserve"> </w:t>
                      </w:r>
                      <w:r>
                        <w:rPr>
                          <w:rFonts w:ascii="Times New Roman" w:hAnsi="Times New Roman"/>
                          <w:b/>
                          <w:bCs/>
                          <w:sz w:val="24"/>
                          <w:szCs w:val="24"/>
                        </w:rPr>
                        <w:t>melyek a</w:t>
                      </w:r>
                      <w:r w:rsidR="00244415" w:rsidRPr="00244415">
                        <w:rPr>
                          <w:rFonts w:ascii="Times New Roman" w:hAnsi="Times New Roman"/>
                          <w:b/>
                          <w:bCs/>
                          <w:sz w:val="24"/>
                          <w:szCs w:val="24"/>
                        </w:rPr>
                        <w:t xml:space="preserve"> termékhagyma rétegei</w:t>
                      </w:r>
                      <w:r>
                        <w:rPr>
                          <w:rFonts w:ascii="Times New Roman" w:hAnsi="Times New Roman"/>
                          <w:b/>
                          <w:bCs/>
                          <w:sz w:val="24"/>
                          <w:szCs w:val="24"/>
                        </w:rPr>
                        <w:t>?</w:t>
                      </w:r>
                    </w:p>
                    <w:p w:rsidR="00244415" w:rsidRPr="00244415" w:rsidRDefault="00AE393C" w:rsidP="004D147E">
                      <w:pPr>
                        <w:spacing w:after="0" w:line="240" w:lineRule="auto"/>
                        <w:jc w:val="both"/>
                        <w:rPr>
                          <w:rFonts w:ascii="Times New Roman" w:hAnsi="Times New Roman"/>
                          <w:sz w:val="24"/>
                          <w:szCs w:val="24"/>
                        </w:rPr>
                      </w:pPr>
                      <w:r>
                        <w:rPr>
                          <w:rFonts w:ascii="Times New Roman" w:hAnsi="Times New Roman"/>
                          <w:b/>
                          <w:bCs/>
                          <w:sz w:val="24"/>
                          <w:szCs w:val="24"/>
                        </w:rPr>
                        <w:t>Milyen</w:t>
                      </w:r>
                      <w:r w:rsidR="00244415" w:rsidRPr="00244415">
                        <w:rPr>
                          <w:rFonts w:ascii="Times New Roman" w:hAnsi="Times New Roman"/>
                          <w:b/>
                          <w:bCs/>
                          <w:sz w:val="24"/>
                          <w:szCs w:val="24"/>
                        </w:rPr>
                        <w:t xml:space="preserve"> fokozatai vannak az újtermékeknek</w:t>
                      </w:r>
                      <w:r>
                        <w:rPr>
                          <w:rFonts w:ascii="Times New Roman" w:hAnsi="Times New Roman"/>
                          <w:b/>
                          <w:bCs/>
                          <w:sz w:val="24"/>
                          <w:szCs w:val="24"/>
                        </w:rPr>
                        <w:t>?</w:t>
                      </w:r>
                    </w:p>
                    <w:p w:rsidR="00244415" w:rsidRDefault="00AE393C" w:rsidP="004D147E">
                      <w:pPr>
                        <w:spacing w:after="0" w:line="240" w:lineRule="auto"/>
                        <w:jc w:val="both"/>
                        <w:rPr>
                          <w:rFonts w:ascii="Times New Roman" w:hAnsi="Times New Roman"/>
                          <w:b/>
                          <w:bCs/>
                          <w:sz w:val="24"/>
                          <w:szCs w:val="24"/>
                        </w:rPr>
                      </w:pPr>
                      <w:r>
                        <w:rPr>
                          <w:rFonts w:ascii="Times New Roman" w:hAnsi="Times New Roman"/>
                          <w:b/>
                          <w:bCs/>
                          <w:sz w:val="24"/>
                          <w:szCs w:val="24"/>
                        </w:rPr>
                        <w:t>Hogyan történik</w:t>
                      </w:r>
                      <w:r w:rsidR="00244415" w:rsidRPr="00244415">
                        <w:rPr>
                          <w:rFonts w:ascii="Times New Roman" w:hAnsi="Times New Roman"/>
                          <w:b/>
                          <w:bCs/>
                          <w:sz w:val="24"/>
                          <w:szCs w:val="24"/>
                        </w:rPr>
                        <w:t xml:space="preserve"> az újtermék-fejlesztés folyamat</w:t>
                      </w:r>
                      <w:r>
                        <w:rPr>
                          <w:rFonts w:ascii="Times New Roman" w:hAnsi="Times New Roman"/>
                          <w:b/>
                          <w:bCs/>
                          <w:sz w:val="24"/>
                          <w:szCs w:val="24"/>
                        </w:rPr>
                        <w:t>a?</w:t>
                      </w:r>
                    </w:p>
                    <w:p w:rsidR="001674EB" w:rsidRDefault="001674EB" w:rsidP="001674EB">
                      <w:pPr>
                        <w:spacing w:after="0" w:line="240" w:lineRule="auto"/>
                        <w:jc w:val="both"/>
                        <w:rPr>
                          <w:rFonts w:ascii="Times New Roman" w:hAnsi="Times New Roman"/>
                          <w:b/>
                          <w:bCs/>
                          <w:sz w:val="24"/>
                          <w:szCs w:val="24"/>
                        </w:rPr>
                      </w:pPr>
                      <w:r>
                        <w:rPr>
                          <w:rFonts w:ascii="Times New Roman" w:hAnsi="Times New Roman"/>
                          <w:b/>
                          <w:bCs/>
                          <w:sz w:val="24"/>
                          <w:szCs w:val="24"/>
                        </w:rPr>
                        <w:t xml:space="preserve">Mi a márkázás szerepe? </w:t>
                      </w:r>
                    </w:p>
                    <w:p w:rsidR="00AE393C" w:rsidRPr="00244415" w:rsidRDefault="00AE393C" w:rsidP="001674EB">
                      <w:pPr>
                        <w:spacing w:after="0" w:line="240" w:lineRule="auto"/>
                        <w:jc w:val="both"/>
                        <w:rPr>
                          <w:rFonts w:ascii="Times New Roman" w:hAnsi="Times New Roman"/>
                          <w:sz w:val="24"/>
                          <w:szCs w:val="24"/>
                        </w:rPr>
                      </w:pPr>
                      <w:r>
                        <w:rPr>
                          <w:rFonts w:ascii="Times New Roman" w:hAnsi="Times New Roman"/>
                          <w:b/>
                          <w:bCs/>
                          <w:sz w:val="24"/>
                          <w:szCs w:val="24"/>
                        </w:rPr>
                        <w:t xml:space="preserve">Mit jelent a PLC? </w:t>
                      </w:r>
                    </w:p>
                    <w:p w:rsidR="00244415" w:rsidRDefault="00AE393C" w:rsidP="004D147E">
                      <w:pPr>
                        <w:spacing w:after="0" w:line="240" w:lineRule="auto"/>
                        <w:jc w:val="both"/>
                        <w:rPr>
                          <w:rFonts w:ascii="Times New Roman" w:hAnsi="Times New Roman"/>
                          <w:b/>
                          <w:bCs/>
                          <w:sz w:val="24"/>
                          <w:szCs w:val="24"/>
                        </w:rPr>
                      </w:pPr>
                      <w:r>
                        <w:rPr>
                          <w:rFonts w:ascii="Times New Roman" w:hAnsi="Times New Roman"/>
                          <w:b/>
                          <w:bCs/>
                          <w:sz w:val="24"/>
                          <w:szCs w:val="24"/>
                        </w:rPr>
                        <w:t>A</w:t>
                      </w:r>
                      <w:r w:rsidR="00244415" w:rsidRPr="00244415">
                        <w:rPr>
                          <w:rFonts w:ascii="Times New Roman" w:hAnsi="Times New Roman"/>
                          <w:b/>
                          <w:bCs/>
                          <w:sz w:val="24"/>
                          <w:szCs w:val="24"/>
                        </w:rPr>
                        <w:t xml:space="preserve"> termékéletciklus egyes szakaszaiban milyen marketingteendők vannak</w:t>
                      </w:r>
                      <w:r>
                        <w:rPr>
                          <w:rFonts w:ascii="Times New Roman" w:hAnsi="Times New Roman"/>
                          <w:b/>
                          <w:bCs/>
                          <w:sz w:val="24"/>
                          <w:szCs w:val="24"/>
                        </w:rPr>
                        <w:t>?</w:t>
                      </w:r>
                    </w:p>
                    <w:p w:rsidR="00244415" w:rsidRPr="00A720A4" w:rsidRDefault="00244415" w:rsidP="00244415">
                      <w:pPr>
                        <w:jc w:val="both"/>
                        <w:rPr>
                          <w:b/>
                        </w:rPr>
                      </w:pPr>
                    </w:p>
                  </w:txbxContent>
                </v:textbox>
              </v:shape>
            </w:pict>
          </mc:Fallback>
        </mc:AlternateContent>
      </w:r>
    </w:p>
    <w:p w:rsidR="00F00DF9" w:rsidRDefault="00F00DF9" w:rsidP="00DB081D">
      <w:pPr>
        <w:spacing w:line="240" w:lineRule="auto"/>
        <w:jc w:val="both"/>
      </w:pPr>
    </w:p>
    <w:p w:rsidR="00872FD0" w:rsidRDefault="00F00DF9" w:rsidP="00DB081D">
      <w:pPr>
        <w:spacing w:line="240" w:lineRule="auto"/>
        <w:jc w:val="both"/>
        <w:rPr>
          <w:rFonts w:ascii="Times New Roman" w:hAnsi="Times New Roman"/>
          <w:sz w:val="24"/>
          <w:szCs w:val="24"/>
        </w:rPr>
      </w:pPr>
      <w:r>
        <w:rPr>
          <w:rFonts w:ascii="Times New Roman" w:hAnsi="Times New Roman"/>
          <w:sz w:val="24"/>
          <w:szCs w:val="24"/>
        </w:rPr>
        <w:t xml:space="preserve"> </w:t>
      </w:r>
      <w:r w:rsidR="00244415" w:rsidRPr="000F321D">
        <w:rPr>
          <w:noProof/>
        </w:rPr>
        <mc:AlternateContent>
          <mc:Choice Requires="wpc">
            <w:drawing>
              <wp:inline distT="0" distB="0" distL="0" distR="0">
                <wp:extent cx="5715000" cy="1371600"/>
                <wp:effectExtent l="4445" t="0" r="0" b="4445"/>
                <wp:docPr id="1" name="Vászon 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w:pict>
              <v:group w14:anchorId="6A341F3B" id="Vászon 5" o:spid="_x0000_s1026"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150;height:13716;visibility:visible;mso-wrap-style:square">
                  <v:fill o:detectmouseclick="t"/>
                  <v:path o:connecttype="none"/>
                </v:shape>
                <w10:anchorlock/>
              </v:group>
            </w:pict>
          </mc:Fallback>
        </mc:AlternateContent>
      </w:r>
    </w:p>
    <w:p w:rsidR="0013169E" w:rsidRDefault="0013169E" w:rsidP="00DB081D">
      <w:pPr>
        <w:spacing w:line="240" w:lineRule="auto"/>
        <w:jc w:val="both"/>
        <w:rPr>
          <w:rFonts w:ascii="Times New Roman" w:hAnsi="Times New Roman"/>
          <w:sz w:val="24"/>
          <w:szCs w:val="24"/>
        </w:rPr>
      </w:pPr>
    </w:p>
    <w:p w:rsidR="0013169E" w:rsidRPr="0013169E" w:rsidRDefault="0013169E" w:rsidP="00DB081D">
      <w:pPr>
        <w:spacing w:line="240" w:lineRule="auto"/>
        <w:jc w:val="both"/>
        <w:rPr>
          <w:rFonts w:ascii="Times New Roman" w:hAnsi="Times New Roman"/>
          <w:b/>
          <w:bCs/>
          <w:sz w:val="28"/>
          <w:szCs w:val="28"/>
        </w:rPr>
      </w:pPr>
      <w:r w:rsidRPr="0013169E">
        <w:rPr>
          <w:rFonts w:ascii="Times New Roman" w:hAnsi="Times New Roman"/>
          <w:b/>
          <w:bCs/>
          <w:sz w:val="28"/>
          <w:szCs w:val="28"/>
        </w:rPr>
        <w:t xml:space="preserve"> </w:t>
      </w:r>
      <w:r w:rsidR="00AC2F17">
        <w:rPr>
          <w:rFonts w:ascii="Times New Roman" w:hAnsi="Times New Roman"/>
          <w:b/>
          <w:bCs/>
          <w:sz w:val="28"/>
          <w:szCs w:val="28"/>
        </w:rPr>
        <w:t xml:space="preserve">2. </w:t>
      </w:r>
      <w:r w:rsidRPr="0013169E">
        <w:rPr>
          <w:rFonts w:ascii="Times New Roman" w:hAnsi="Times New Roman"/>
          <w:b/>
          <w:bCs/>
          <w:sz w:val="28"/>
          <w:szCs w:val="28"/>
        </w:rPr>
        <w:t>A termék</w:t>
      </w:r>
    </w:p>
    <w:p w:rsidR="0013169E" w:rsidRDefault="00872FD0" w:rsidP="00BC7BDC">
      <w:pPr>
        <w:spacing w:after="0" w:line="240" w:lineRule="auto"/>
        <w:jc w:val="both"/>
        <w:rPr>
          <w:rFonts w:ascii="Times New Roman" w:hAnsi="Times New Roman"/>
          <w:bCs/>
          <w:sz w:val="24"/>
          <w:szCs w:val="24"/>
        </w:rPr>
      </w:pPr>
      <w:r>
        <w:rPr>
          <w:rFonts w:ascii="Times New Roman" w:hAnsi="Times New Roman"/>
          <w:sz w:val="24"/>
          <w:szCs w:val="24"/>
        </w:rPr>
        <w:t xml:space="preserve">Az első fejezet végén már megismerkedhettek </w:t>
      </w:r>
      <w:r w:rsidR="0013169E">
        <w:rPr>
          <w:rFonts w:ascii="Times New Roman" w:hAnsi="Times New Roman"/>
          <w:sz w:val="24"/>
          <w:szCs w:val="24"/>
        </w:rPr>
        <w:t>a</w:t>
      </w:r>
      <w:r>
        <w:rPr>
          <w:rFonts w:ascii="Times New Roman" w:hAnsi="Times New Roman"/>
          <w:sz w:val="24"/>
          <w:szCs w:val="24"/>
        </w:rPr>
        <w:t xml:space="preserve"> Marketing-mix fogalmával, melyet 4P, illetve szolgáltatások esetében 7P néven is ismernek az angol szavak kezdőbetűi alapján. Ebben a fejezetben a mix elemek közül az elsővel, a termékkel foglalkozunk.</w:t>
      </w:r>
      <w:r w:rsidR="0013169E">
        <w:rPr>
          <w:rFonts w:ascii="Times New Roman" w:hAnsi="Times New Roman"/>
          <w:sz w:val="24"/>
          <w:szCs w:val="24"/>
        </w:rPr>
        <w:t xml:space="preserve"> </w:t>
      </w:r>
      <w:r w:rsidRPr="0013169E">
        <w:rPr>
          <w:rFonts w:ascii="Times New Roman" w:hAnsi="Times New Roman"/>
          <w:bCs/>
          <w:sz w:val="24"/>
          <w:szCs w:val="24"/>
        </w:rPr>
        <w:t>A Marketing-mix minden eleme nagyon fontos, de nem véletlen, hogy a felsorolás a Termékkel (Product) kezdődik</w:t>
      </w:r>
      <w:r w:rsidR="0013169E">
        <w:rPr>
          <w:rFonts w:ascii="Times New Roman" w:hAnsi="Times New Roman"/>
          <w:bCs/>
          <w:sz w:val="24"/>
          <w:szCs w:val="24"/>
        </w:rPr>
        <w:t>, ugyanis az összes további mix elem a termékpolitikára vonatkozik</w:t>
      </w:r>
      <w:r w:rsidR="001657DC">
        <w:rPr>
          <w:rFonts w:ascii="Times New Roman" w:hAnsi="Times New Roman"/>
          <w:bCs/>
          <w:sz w:val="24"/>
          <w:szCs w:val="24"/>
        </w:rPr>
        <w:t xml:space="preserve">, annak sikerességéhez kíván hozzájárulni. </w:t>
      </w:r>
      <w:r w:rsidR="0013169E">
        <w:rPr>
          <w:rFonts w:ascii="Times New Roman" w:hAnsi="Times New Roman"/>
          <w:bCs/>
          <w:sz w:val="24"/>
          <w:szCs w:val="24"/>
        </w:rPr>
        <w:t xml:space="preserve"> </w:t>
      </w:r>
      <w:r w:rsidRPr="0013169E">
        <w:rPr>
          <w:rFonts w:ascii="Times New Roman" w:hAnsi="Times New Roman"/>
          <w:bCs/>
          <w:sz w:val="24"/>
          <w:szCs w:val="24"/>
        </w:rPr>
        <w:t xml:space="preserve"> </w:t>
      </w:r>
      <w:r w:rsidR="00205DE3">
        <w:rPr>
          <w:rFonts w:ascii="Times New Roman" w:hAnsi="Times New Roman"/>
          <w:bCs/>
          <w:sz w:val="24"/>
          <w:szCs w:val="24"/>
        </w:rPr>
        <w:t xml:space="preserve">Tehát a marketing mix legalapvetőbb eleme a vállalat terméke, hiszen ez biztosítja azokat a funkcionális követelményeket, amelyeket a vevők keresnek. </w:t>
      </w:r>
    </w:p>
    <w:p w:rsidR="00205DE3" w:rsidRDefault="00205DE3" w:rsidP="00BC7BDC">
      <w:pPr>
        <w:spacing w:after="0" w:line="240" w:lineRule="auto"/>
        <w:jc w:val="both"/>
        <w:rPr>
          <w:rFonts w:ascii="Times New Roman" w:hAnsi="Times New Roman"/>
          <w:bCs/>
          <w:sz w:val="24"/>
          <w:szCs w:val="24"/>
        </w:rPr>
      </w:pPr>
    </w:p>
    <w:p w:rsidR="00205DE3" w:rsidRDefault="00205DE3" w:rsidP="00BC7BDC">
      <w:pPr>
        <w:spacing w:after="0" w:line="240" w:lineRule="auto"/>
        <w:jc w:val="both"/>
        <w:rPr>
          <w:rFonts w:ascii="Times New Roman" w:hAnsi="Times New Roman"/>
          <w:bCs/>
          <w:sz w:val="24"/>
          <w:szCs w:val="24"/>
        </w:rPr>
      </w:pPr>
      <w:r>
        <w:rPr>
          <w:rFonts w:ascii="Times New Roman" w:hAnsi="Times New Roman"/>
          <w:bCs/>
          <w:sz w:val="24"/>
          <w:szCs w:val="24"/>
        </w:rPr>
        <w:t xml:space="preserve">Terméknek hívunk </w:t>
      </w:r>
      <w:r w:rsidR="00090DB6">
        <w:rPr>
          <w:rFonts w:ascii="Times New Roman" w:hAnsi="Times New Roman"/>
          <w:bCs/>
          <w:sz w:val="24"/>
          <w:szCs w:val="24"/>
        </w:rPr>
        <w:t xml:space="preserve">bármit, ami fogyasztói és szervezeti igények kielégítésére képes. </w:t>
      </w:r>
    </w:p>
    <w:p w:rsidR="00BC7BDC" w:rsidRDefault="00BC7BDC" w:rsidP="00BC7BDC">
      <w:pPr>
        <w:spacing w:after="0" w:line="240" w:lineRule="auto"/>
        <w:jc w:val="both"/>
        <w:rPr>
          <w:rFonts w:ascii="Times New Roman" w:hAnsi="Times New Roman"/>
          <w:bCs/>
          <w:sz w:val="24"/>
          <w:szCs w:val="24"/>
        </w:rPr>
      </w:pPr>
    </w:p>
    <w:p w:rsidR="00AC2F17" w:rsidRDefault="00AC2F17" w:rsidP="00AC2F17">
      <w:pPr>
        <w:widowControl w:val="0"/>
        <w:spacing w:after="0" w:line="240" w:lineRule="auto"/>
        <w:rPr>
          <w:rFonts w:ascii="Times New Roman" w:hAnsi="Times New Roman"/>
          <w:sz w:val="24"/>
          <w:szCs w:val="24"/>
        </w:rPr>
      </w:pPr>
    </w:p>
    <w:p w:rsidR="0013169E" w:rsidRPr="00AC2F17" w:rsidRDefault="00AC2F17" w:rsidP="00AC2F17">
      <w:pPr>
        <w:widowControl w:val="0"/>
        <w:spacing w:after="0" w:line="240" w:lineRule="auto"/>
        <w:rPr>
          <w:rFonts w:ascii="Times New Roman" w:hAnsi="Times New Roman"/>
          <w:b/>
          <w:bCs/>
          <w:sz w:val="28"/>
          <w:szCs w:val="28"/>
        </w:rPr>
      </w:pPr>
      <w:r>
        <w:rPr>
          <w:rFonts w:ascii="Times New Roman" w:hAnsi="Times New Roman"/>
          <w:b/>
          <w:bCs/>
          <w:sz w:val="28"/>
          <w:szCs w:val="28"/>
        </w:rPr>
        <w:t xml:space="preserve">3. </w:t>
      </w:r>
      <w:r w:rsidR="0013169E" w:rsidRPr="00AC2F17">
        <w:rPr>
          <w:rFonts w:ascii="Times New Roman" w:hAnsi="Times New Roman"/>
          <w:b/>
          <w:bCs/>
          <w:sz w:val="28"/>
          <w:szCs w:val="28"/>
        </w:rPr>
        <w:t>A marketing termékfelfogása- a termékhagyma rétegei</w:t>
      </w:r>
    </w:p>
    <w:p w:rsidR="0013169E" w:rsidRPr="0013169E" w:rsidRDefault="0013169E" w:rsidP="00BC7BDC">
      <w:pPr>
        <w:pStyle w:val="Style217"/>
        <w:widowControl/>
        <w:tabs>
          <w:tab w:val="left" w:pos="6163"/>
        </w:tabs>
        <w:rPr>
          <w:rFonts w:ascii="Times New Roman" w:eastAsia="Calibri" w:hAnsi="Times New Roman"/>
          <w:lang w:eastAsia="en-US"/>
        </w:rPr>
      </w:pPr>
      <w:r w:rsidRPr="0013169E">
        <w:rPr>
          <w:rFonts w:eastAsia="Calibri"/>
          <w:lang w:eastAsia="en-US"/>
        </w:rPr>
        <w:tab/>
      </w:r>
    </w:p>
    <w:p w:rsidR="0013169E" w:rsidRPr="0013169E" w:rsidRDefault="0013169E" w:rsidP="00677A17">
      <w:pPr>
        <w:pStyle w:val="Style271"/>
        <w:widowControl/>
        <w:spacing w:line="240" w:lineRule="auto"/>
        <w:rPr>
          <w:rFonts w:ascii="Times New Roman" w:eastAsia="Calibri" w:hAnsi="Times New Roman"/>
          <w:b/>
          <w:bCs/>
          <w:lang w:eastAsia="en-US"/>
        </w:rPr>
      </w:pPr>
      <w:r w:rsidRPr="0013169E">
        <w:rPr>
          <w:rFonts w:ascii="Times New Roman" w:eastAsia="Calibri" w:hAnsi="Times New Roman"/>
          <w:lang w:eastAsia="en-US"/>
        </w:rPr>
        <w:t>Amikor a vállalat megtervezi piaci ajánlatát, öt termékszinten kell termékkel foglalkoznia</w:t>
      </w:r>
      <w:r w:rsidR="00BC7BDC">
        <w:rPr>
          <w:rFonts w:ascii="Times New Roman" w:eastAsia="Calibri" w:hAnsi="Times New Roman"/>
          <w:lang w:eastAsia="en-US"/>
        </w:rPr>
        <w:t>.</w:t>
      </w:r>
      <w:r w:rsidRPr="0013169E">
        <w:rPr>
          <w:rFonts w:ascii="Times New Roman" w:eastAsia="Calibri" w:hAnsi="Times New Roman"/>
          <w:lang w:eastAsia="en-US"/>
        </w:rPr>
        <w:t xml:space="preserve"> Minden egyes szint hozzáad valamit a</w:t>
      </w:r>
      <w:r w:rsidR="001657DC">
        <w:rPr>
          <w:rFonts w:ascii="Times New Roman" w:eastAsia="Calibri" w:hAnsi="Times New Roman"/>
          <w:lang w:eastAsia="en-US"/>
        </w:rPr>
        <w:t xml:space="preserve"> </w:t>
      </w:r>
      <w:r w:rsidRPr="0013169E">
        <w:rPr>
          <w:rFonts w:ascii="Times New Roman" w:eastAsia="Calibri" w:hAnsi="Times New Roman"/>
          <w:lang w:eastAsia="en-US"/>
        </w:rPr>
        <w:t xml:space="preserve">használati értékhez, és az öt összetevő együtt alkotja a </w:t>
      </w:r>
      <w:r w:rsidRPr="0013169E">
        <w:rPr>
          <w:rFonts w:ascii="Times New Roman" w:eastAsia="Calibri" w:hAnsi="Times New Roman"/>
          <w:b/>
          <w:bCs/>
          <w:lang w:eastAsia="en-US"/>
        </w:rPr>
        <w:t>vevőérték-hierarchiát.</w:t>
      </w:r>
      <w:r w:rsidR="00090DB6">
        <w:rPr>
          <w:rFonts w:ascii="Times New Roman" w:eastAsia="Calibri" w:hAnsi="Times New Roman"/>
          <w:b/>
          <w:bCs/>
          <w:lang w:eastAsia="en-US"/>
        </w:rPr>
        <w:t xml:space="preserve"> </w:t>
      </w:r>
    </w:p>
    <w:p w:rsidR="00677A17" w:rsidRDefault="00677A17" w:rsidP="00677A17">
      <w:pPr>
        <w:spacing w:after="0" w:line="240" w:lineRule="auto"/>
        <w:jc w:val="both"/>
        <w:rPr>
          <w:rFonts w:ascii="Times New Roman" w:hAnsi="Times New Roman"/>
          <w:sz w:val="24"/>
          <w:szCs w:val="24"/>
        </w:rPr>
      </w:pPr>
    </w:p>
    <w:p w:rsidR="00677A17" w:rsidRDefault="00677A17" w:rsidP="00677A17">
      <w:pPr>
        <w:spacing w:after="0" w:line="240" w:lineRule="auto"/>
        <w:jc w:val="both"/>
        <w:rPr>
          <w:rFonts w:ascii="Times New Roman" w:hAnsi="Times New Roman"/>
          <w:sz w:val="24"/>
          <w:szCs w:val="24"/>
        </w:rPr>
      </w:pPr>
      <w:r w:rsidRPr="00677A17">
        <w:rPr>
          <w:rFonts w:ascii="Times New Roman" w:hAnsi="Times New Roman"/>
          <w:sz w:val="24"/>
          <w:szCs w:val="24"/>
        </w:rPr>
        <w:t xml:space="preserve">A termékhez kapcsolódó piaci ajánlat öt szintjét különböztetjük meg: </w:t>
      </w:r>
    </w:p>
    <w:p w:rsidR="00677A17" w:rsidRPr="00677A17" w:rsidRDefault="00677A17" w:rsidP="00677A17">
      <w:pPr>
        <w:spacing w:after="0" w:line="240" w:lineRule="auto"/>
        <w:jc w:val="both"/>
        <w:rPr>
          <w:rFonts w:ascii="Times New Roman" w:hAnsi="Times New Roman"/>
          <w:sz w:val="24"/>
          <w:szCs w:val="24"/>
        </w:rPr>
      </w:pPr>
    </w:p>
    <w:p w:rsidR="00677A17" w:rsidRDefault="00677A17" w:rsidP="00677A17">
      <w:pPr>
        <w:numPr>
          <w:ilvl w:val="0"/>
          <w:numId w:val="22"/>
        </w:numPr>
        <w:spacing w:after="0" w:line="240" w:lineRule="auto"/>
        <w:ind w:left="0"/>
        <w:jc w:val="both"/>
        <w:rPr>
          <w:rFonts w:ascii="Times New Roman" w:hAnsi="Times New Roman"/>
          <w:sz w:val="24"/>
          <w:szCs w:val="24"/>
        </w:rPr>
      </w:pPr>
      <w:r w:rsidRPr="00677A17">
        <w:rPr>
          <w:rFonts w:ascii="Times New Roman" w:hAnsi="Times New Roman"/>
          <w:sz w:val="24"/>
          <w:szCs w:val="24"/>
        </w:rPr>
        <w:t>Az alaphasznosság, a legalapvetőbb szint, az a haszon, amelyet a fogyasztó valóban megvásárol. (pl.: mikrohullámú sütő esetében a gyors ételkészítés, ételmelegítés lehetősége)</w:t>
      </w:r>
    </w:p>
    <w:p w:rsidR="00677A17" w:rsidRPr="00677A17" w:rsidRDefault="00677A17" w:rsidP="00677A17">
      <w:pPr>
        <w:spacing w:after="0" w:line="240" w:lineRule="auto"/>
        <w:jc w:val="both"/>
        <w:rPr>
          <w:rFonts w:ascii="Times New Roman" w:hAnsi="Times New Roman"/>
          <w:sz w:val="24"/>
          <w:szCs w:val="24"/>
        </w:rPr>
      </w:pPr>
    </w:p>
    <w:p w:rsidR="00677A17" w:rsidRDefault="00677A17" w:rsidP="00677A17">
      <w:pPr>
        <w:pStyle w:val="bra"/>
        <w:numPr>
          <w:ilvl w:val="0"/>
          <w:numId w:val="22"/>
        </w:numPr>
        <w:ind w:left="0"/>
        <w:jc w:val="both"/>
        <w:rPr>
          <w:rFonts w:eastAsia="Calibri"/>
          <w:b w:val="0"/>
          <w:bCs w:val="0"/>
          <w:sz w:val="24"/>
          <w:szCs w:val="24"/>
          <w:lang w:eastAsia="en-US"/>
        </w:rPr>
      </w:pPr>
      <w:r w:rsidRPr="00677A17">
        <w:rPr>
          <w:rFonts w:eastAsia="Calibri"/>
          <w:b w:val="0"/>
          <w:bCs w:val="0"/>
          <w:sz w:val="24"/>
          <w:szCs w:val="24"/>
          <w:lang w:eastAsia="en-US"/>
        </w:rPr>
        <w:t>Az alaptermék azt az alaptulajdonságot képviseli, amely nélkül a termék az adott probléma megoldására, az igény kielégítésére alkalmatlan. Ez az a termékajánlat, amelyet a gyártó a piacra visz. (pl.: a mikrohullámú sütő gyorsan megmelegíti az ételt)</w:t>
      </w:r>
    </w:p>
    <w:p w:rsidR="00677A17" w:rsidRPr="00677A17" w:rsidRDefault="00677A17" w:rsidP="00677A17">
      <w:pPr>
        <w:pStyle w:val="bra"/>
        <w:jc w:val="both"/>
        <w:rPr>
          <w:rFonts w:eastAsia="Calibri"/>
          <w:b w:val="0"/>
          <w:bCs w:val="0"/>
          <w:sz w:val="24"/>
          <w:szCs w:val="24"/>
          <w:lang w:eastAsia="en-US"/>
        </w:rPr>
      </w:pPr>
      <w:r w:rsidRPr="00677A17">
        <w:rPr>
          <w:rFonts w:eastAsia="Calibri"/>
          <w:b w:val="0"/>
          <w:bCs w:val="0"/>
          <w:sz w:val="24"/>
          <w:szCs w:val="24"/>
          <w:lang w:eastAsia="en-US"/>
        </w:rPr>
        <w:t xml:space="preserve"> </w:t>
      </w:r>
    </w:p>
    <w:p w:rsidR="00677A17" w:rsidRDefault="00677A17" w:rsidP="00677A17">
      <w:pPr>
        <w:numPr>
          <w:ilvl w:val="0"/>
          <w:numId w:val="22"/>
        </w:numPr>
        <w:spacing w:after="0" w:line="240" w:lineRule="auto"/>
        <w:ind w:left="0"/>
        <w:jc w:val="both"/>
        <w:rPr>
          <w:rFonts w:ascii="Times New Roman" w:hAnsi="Times New Roman"/>
          <w:sz w:val="24"/>
          <w:szCs w:val="24"/>
        </w:rPr>
      </w:pPr>
      <w:r w:rsidRPr="00677A17">
        <w:rPr>
          <w:rFonts w:ascii="Times New Roman" w:hAnsi="Times New Roman"/>
          <w:sz w:val="24"/>
          <w:szCs w:val="24"/>
        </w:rPr>
        <w:t>Az elvárt termék: azon tulajdonságok összessége, melyet a fogyasztó általában, szokásosan elvár, illetve elfogad egy adott terméktől vagy szolgáltatástól. (pl.: a mikorhullámú sütő grillező funkciója)</w:t>
      </w:r>
    </w:p>
    <w:p w:rsidR="00677A17" w:rsidRPr="00677A17" w:rsidRDefault="00677A17" w:rsidP="00677A17">
      <w:pPr>
        <w:spacing w:after="0" w:line="240" w:lineRule="auto"/>
        <w:jc w:val="both"/>
        <w:rPr>
          <w:rFonts w:ascii="Times New Roman" w:hAnsi="Times New Roman"/>
          <w:sz w:val="24"/>
          <w:szCs w:val="24"/>
        </w:rPr>
      </w:pPr>
    </w:p>
    <w:p w:rsidR="00677A17" w:rsidRDefault="00677A17" w:rsidP="00677A17">
      <w:pPr>
        <w:numPr>
          <w:ilvl w:val="0"/>
          <w:numId w:val="22"/>
        </w:numPr>
        <w:spacing w:after="0" w:line="240" w:lineRule="auto"/>
        <w:ind w:left="0"/>
        <w:jc w:val="both"/>
        <w:rPr>
          <w:rFonts w:ascii="Times New Roman" w:hAnsi="Times New Roman"/>
          <w:sz w:val="24"/>
          <w:szCs w:val="24"/>
        </w:rPr>
      </w:pPr>
      <w:r w:rsidRPr="00677A17">
        <w:rPr>
          <w:rFonts w:ascii="Times New Roman" w:hAnsi="Times New Roman"/>
          <w:sz w:val="24"/>
          <w:szCs w:val="24"/>
        </w:rPr>
        <w:t xml:space="preserve">A kiterjesztett termék az elvárt termékhez képest a fogyasztó számára nyújtott további előnyök, termékjellemzők összessége, amelyek a gyártó számára lehetőséget adnak a differenciálásra, a </w:t>
      </w:r>
      <w:r w:rsidRPr="00677A17">
        <w:rPr>
          <w:rFonts w:ascii="Times New Roman" w:hAnsi="Times New Roman"/>
          <w:sz w:val="24"/>
          <w:szCs w:val="24"/>
        </w:rPr>
        <w:lastRenderedPageBreak/>
        <w:t xml:space="preserve">versenytermékektől való megkülönböztetésre. Azon tulajdonságok, többletfunkciók, amelyek a fogyasztó elvárásain túli vágyainak felel meg. (pl.: a mikorhullámú sütő csengetéssel jelzi, ha a program véget ért) </w:t>
      </w:r>
    </w:p>
    <w:p w:rsidR="00677A17" w:rsidRPr="00677A17" w:rsidRDefault="00677A17" w:rsidP="00677A17">
      <w:pPr>
        <w:spacing w:after="0" w:line="240" w:lineRule="auto"/>
        <w:jc w:val="both"/>
        <w:rPr>
          <w:rFonts w:ascii="Times New Roman" w:hAnsi="Times New Roman"/>
          <w:sz w:val="24"/>
          <w:szCs w:val="24"/>
        </w:rPr>
      </w:pPr>
    </w:p>
    <w:p w:rsidR="00677A17" w:rsidRPr="00677A17" w:rsidRDefault="00677A17" w:rsidP="00677A17">
      <w:pPr>
        <w:numPr>
          <w:ilvl w:val="0"/>
          <w:numId w:val="22"/>
        </w:numPr>
        <w:spacing w:after="0" w:line="240" w:lineRule="auto"/>
        <w:ind w:left="0"/>
        <w:jc w:val="both"/>
        <w:rPr>
          <w:rFonts w:ascii="Times New Roman" w:hAnsi="Times New Roman"/>
          <w:sz w:val="24"/>
          <w:szCs w:val="24"/>
        </w:rPr>
      </w:pPr>
      <w:r w:rsidRPr="00677A17">
        <w:rPr>
          <w:rFonts w:ascii="Times New Roman" w:hAnsi="Times New Roman"/>
          <w:sz w:val="24"/>
          <w:szCs w:val="24"/>
        </w:rPr>
        <w:t>A potenciális termék olyan további terméktulajdonságok, lehetséges bővítések lehetőségét jelenti, amelyekkel egy adott termék a jövőben felruházható. Olyan fejlesztések, amelyeken a termék a későbbiekben még keresztülmehet. (pl.: a mikro felismerve az ételt, saját magát beprogramozza, hogy mennyi idő kell az elk</w:t>
      </w:r>
      <w:r w:rsidR="008061C7">
        <w:rPr>
          <w:rFonts w:ascii="Times New Roman" w:hAnsi="Times New Roman"/>
          <w:sz w:val="24"/>
          <w:szCs w:val="24"/>
        </w:rPr>
        <w:t>ész</w:t>
      </w:r>
      <w:r w:rsidRPr="00677A17">
        <w:rPr>
          <w:rFonts w:ascii="Times New Roman" w:hAnsi="Times New Roman"/>
          <w:sz w:val="24"/>
          <w:szCs w:val="24"/>
        </w:rPr>
        <w:t>ítéséhez)</w:t>
      </w:r>
    </w:p>
    <w:p w:rsidR="00677A17" w:rsidRPr="00677A17" w:rsidRDefault="00677A17" w:rsidP="00677A17">
      <w:pPr>
        <w:spacing w:after="0" w:line="240" w:lineRule="auto"/>
        <w:jc w:val="both"/>
        <w:rPr>
          <w:rFonts w:ascii="Times New Roman" w:hAnsi="Times New Roman"/>
          <w:sz w:val="24"/>
          <w:szCs w:val="24"/>
        </w:rPr>
      </w:pPr>
    </w:p>
    <w:p w:rsidR="00677A17" w:rsidRDefault="00677A17" w:rsidP="00677A17">
      <w:pPr>
        <w:spacing w:after="0" w:line="240" w:lineRule="auto"/>
        <w:jc w:val="both"/>
        <w:rPr>
          <w:rFonts w:ascii="Times New Roman" w:hAnsi="Times New Roman"/>
          <w:sz w:val="24"/>
          <w:szCs w:val="24"/>
        </w:rPr>
      </w:pPr>
      <w:r w:rsidRPr="00677A17">
        <w:rPr>
          <w:rFonts w:ascii="Times New Roman" w:hAnsi="Times New Roman"/>
          <w:sz w:val="24"/>
          <w:szCs w:val="24"/>
        </w:rPr>
        <w:t>Ezen öt szint mindegyike hozzáad valamit a termék használati értékéhez és ezáltal kialakítja a használati érték hierarchiáját.</w:t>
      </w:r>
    </w:p>
    <w:p w:rsidR="008061C7" w:rsidRDefault="008061C7" w:rsidP="00677A17">
      <w:pPr>
        <w:spacing w:after="0" w:line="240" w:lineRule="auto"/>
        <w:jc w:val="both"/>
        <w:rPr>
          <w:rFonts w:ascii="Times New Roman" w:hAnsi="Times New Roman"/>
          <w:sz w:val="24"/>
          <w:szCs w:val="24"/>
        </w:rPr>
      </w:pPr>
    </w:p>
    <w:p w:rsidR="008061C7" w:rsidRDefault="008061C7" w:rsidP="00677A17">
      <w:pPr>
        <w:spacing w:after="0" w:line="240" w:lineRule="auto"/>
        <w:jc w:val="both"/>
        <w:rPr>
          <w:rFonts w:ascii="Times New Roman" w:hAnsi="Times New Roman"/>
          <w:sz w:val="24"/>
          <w:szCs w:val="24"/>
        </w:rPr>
      </w:pPr>
      <w:r w:rsidRPr="008061C7">
        <w:rPr>
          <w:rFonts w:ascii="Times New Roman" w:hAnsi="Times New Roman"/>
          <w:sz w:val="24"/>
          <w:szCs w:val="24"/>
          <w:highlight w:val="magenta"/>
        </w:rPr>
        <w:t>Tanári: Az alaptermék a szükséglettel áll kapcsolatban, az elvárt termék az igénnyel, a kiterjesztett termék pedig a kereslettel. Marketinggel a szükségletet, igényt és keresletet is tudjuk befolyásolni.</w:t>
      </w:r>
      <w:r>
        <w:rPr>
          <w:rFonts w:ascii="Times New Roman" w:hAnsi="Times New Roman"/>
          <w:sz w:val="24"/>
          <w:szCs w:val="24"/>
        </w:rPr>
        <w:t xml:space="preserve"> </w:t>
      </w:r>
    </w:p>
    <w:p w:rsidR="008061C7" w:rsidRDefault="008061C7" w:rsidP="00677A17">
      <w:pPr>
        <w:spacing w:after="0" w:line="240" w:lineRule="auto"/>
        <w:jc w:val="both"/>
        <w:rPr>
          <w:rFonts w:ascii="Times New Roman" w:hAnsi="Times New Roman"/>
          <w:sz w:val="24"/>
          <w:szCs w:val="24"/>
        </w:rPr>
      </w:pPr>
    </w:p>
    <w:p w:rsidR="008061C7" w:rsidRPr="00677A17" w:rsidRDefault="008061C7" w:rsidP="00677A17">
      <w:pPr>
        <w:spacing w:after="0" w:line="240" w:lineRule="auto"/>
        <w:jc w:val="both"/>
        <w:rPr>
          <w:rFonts w:ascii="Times New Roman" w:hAnsi="Times New Roman"/>
          <w:sz w:val="24"/>
          <w:szCs w:val="24"/>
        </w:rPr>
      </w:pPr>
      <w:r w:rsidRPr="000E7A4B">
        <w:rPr>
          <w:rFonts w:ascii="Times New Roman" w:hAnsi="Times New Roman"/>
          <w:sz w:val="24"/>
          <w:szCs w:val="24"/>
          <w:highlight w:val="green"/>
        </w:rPr>
        <w:t xml:space="preserve">Megállító: Mit gondol, az alábbi elemek mely termékszínthez kötődnek? </w:t>
      </w:r>
      <w:r w:rsidR="000E7A4B">
        <w:rPr>
          <w:rFonts w:ascii="Times New Roman" w:hAnsi="Times New Roman"/>
          <w:sz w:val="24"/>
          <w:szCs w:val="24"/>
          <w:highlight w:val="green"/>
        </w:rPr>
        <w:t xml:space="preserve"> </w:t>
      </w:r>
      <w:r w:rsidRPr="000E7A4B">
        <w:rPr>
          <w:rFonts w:ascii="Times New Roman" w:hAnsi="Times New Roman"/>
          <w:sz w:val="24"/>
          <w:szCs w:val="24"/>
          <w:highlight w:val="green"/>
        </w:rPr>
        <w:t xml:space="preserve">Garancia, szavatosság, tanácsadás, </w:t>
      </w:r>
      <w:r w:rsidR="000E7A4B" w:rsidRPr="000E7A4B">
        <w:rPr>
          <w:rFonts w:ascii="Times New Roman" w:hAnsi="Times New Roman"/>
          <w:sz w:val="24"/>
          <w:szCs w:val="24"/>
          <w:highlight w:val="green"/>
        </w:rPr>
        <w:t>szervíz hálózat? Indokolja válaszát!</w:t>
      </w:r>
      <w:r w:rsidR="000E7A4B">
        <w:rPr>
          <w:rFonts w:ascii="Times New Roman" w:hAnsi="Times New Roman"/>
          <w:sz w:val="24"/>
          <w:szCs w:val="24"/>
        </w:rPr>
        <w:t xml:space="preserve"> </w:t>
      </w:r>
    </w:p>
    <w:p w:rsidR="005E337B" w:rsidRDefault="005E337B" w:rsidP="00DB081D">
      <w:pPr>
        <w:spacing w:line="240" w:lineRule="auto"/>
        <w:jc w:val="both"/>
        <w:rPr>
          <w:rFonts w:ascii="Times New Roman" w:hAnsi="Times New Roman"/>
          <w:sz w:val="24"/>
          <w:szCs w:val="24"/>
        </w:rPr>
      </w:pPr>
    </w:p>
    <w:p w:rsidR="001657DC" w:rsidRDefault="001657DC" w:rsidP="00DB081D">
      <w:pPr>
        <w:spacing w:line="240" w:lineRule="auto"/>
        <w:jc w:val="both"/>
        <w:rPr>
          <w:rFonts w:ascii="Times New Roman" w:hAnsi="Times New Roman"/>
          <w:sz w:val="24"/>
          <w:szCs w:val="24"/>
        </w:rPr>
      </w:pPr>
      <w:r w:rsidRPr="00962F26">
        <w:rPr>
          <w:noProof/>
        </w:rPr>
        <w:drawing>
          <wp:inline distT="0" distB="0" distL="0" distR="0">
            <wp:extent cx="2139950" cy="2139950"/>
            <wp:effectExtent l="0" t="0" r="0" b="0"/>
            <wp:docPr id="18" name="Kép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8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39950" cy="2139950"/>
                    </a:xfrm>
                    <a:prstGeom prst="rect">
                      <a:avLst/>
                    </a:prstGeom>
                    <a:noFill/>
                    <a:ln>
                      <a:noFill/>
                    </a:ln>
                  </pic:spPr>
                </pic:pic>
              </a:graphicData>
            </a:graphic>
          </wp:inline>
        </w:drawing>
      </w:r>
    </w:p>
    <w:p w:rsidR="00B51C83" w:rsidRDefault="00B51C83" w:rsidP="00DB081D">
      <w:pPr>
        <w:spacing w:line="240" w:lineRule="auto"/>
        <w:jc w:val="both"/>
        <w:rPr>
          <w:rFonts w:ascii="Times New Roman" w:hAnsi="Times New Roman"/>
          <w:sz w:val="24"/>
          <w:szCs w:val="24"/>
        </w:rPr>
      </w:pPr>
    </w:p>
    <w:p w:rsidR="00AC2F17" w:rsidRDefault="001B07C1" w:rsidP="00AC2F17">
      <w:pPr>
        <w:pStyle w:val="Style217"/>
        <w:widowControl/>
        <w:ind w:left="5"/>
        <w:jc w:val="left"/>
        <w:rPr>
          <w:rFonts w:ascii="Times New Roman" w:eastAsia="Calibri" w:hAnsi="Times New Roman"/>
          <w:b/>
          <w:bCs/>
          <w:sz w:val="28"/>
          <w:szCs w:val="28"/>
          <w:lang w:eastAsia="en-US"/>
        </w:rPr>
      </w:pPr>
      <w:r>
        <w:rPr>
          <w:rFonts w:ascii="Times New Roman" w:eastAsia="Calibri" w:hAnsi="Times New Roman"/>
          <w:b/>
          <w:bCs/>
          <w:sz w:val="28"/>
          <w:szCs w:val="28"/>
          <w:lang w:eastAsia="en-US"/>
        </w:rPr>
        <w:t>4. A termékek osztályozása</w:t>
      </w:r>
    </w:p>
    <w:p w:rsidR="000A166F" w:rsidRPr="00090DB6" w:rsidRDefault="000A166F" w:rsidP="00AC2F17">
      <w:pPr>
        <w:pStyle w:val="Style217"/>
        <w:widowControl/>
        <w:ind w:left="5"/>
        <w:jc w:val="left"/>
        <w:rPr>
          <w:rFonts w:ascii="Times New Roman" w:eastAsia="Calibri" w:hAnsi="Times New Roman"/>
          <w:b/>
          <w:bCs/>
          <w:sz w:val="28"/>
          <w:szCs w:val="28"/>
          <w:lang w:eastAsia="en-US"/>
        </w:rPr>
      </w:pPr>
    </w:p>
    <w:p w:rsidR="00AC2F17" w:rsidRDefault="00AC2F17" w:rsidP="000A166F">
      <w:pPr>
        <w:spacing w:after="0" w:line="240" w:lineRule="auto"/>
        <w:jc w:val="both"/>
        <w:rPr>
          <w:rFonts w:ascii="Times New Roman" w:hAnsi="Times New Roman"/>
          <w:sz w:val="24"/>
          <w:szCs w:val="24"/>
        </w:rPr>
      </w:pPr>
      <w:r w:rsidRPr="000A166F">
        <w:rPr>
          <w:rFonts w:ascii="Times New Roman" w:hAnsi="Times New Roman"/>
          <w:sz w:val="24"/>
          <w:szCs w:val="24"/>
        </w:rPr>
        <w:t>A termékeket a marketingszakemberek a tartósság, a tárgyiasultság és</w:t>
      </w:r>
      <w:r w:rsidR="00C07C13" w:rsidRPr="000A166F">
        <w:rPr>
          <w:rFonts w:ascii="Times New Roman" w:hAnsi="Times New Roman"/>
          <w:sz w:val="24"/>
          <w:szCs w:val="24"/>
        </w:rPr>
        <w:t xml:space="preserve"> </w:t>
      </w:r>
      <w:r w:rsidRPr="000A166F">
        <w:rPr>
          <w:rFonts w:ascii="Times New Roman" w:hAnsi="Times New Roman"/>
          <w:sz w:val="24"/>
          <w:szCs w:val="24"/>
        </w:rPr>
        <w:t>felhasználási terület (fogyasztói vagy ipari) alapján osztályozzák. Minden típushoz más</w:t>
      </w:r>
      <w:r w:rsidRPr="000A166F">
        <w:rPr>
          <w:rFonts w:ascii="Times New Roman" w:hAnsi="Times New Roman"/>
          <w:sz w:val="24"/>
          <w:szCs w:val="24"/>
        </w:rPr>
        <w:br/>
        <w:t>és más marketingmix-stratégia tartozik.</w:t>
      </w:r>
      <w:r w:rsidR="00C07C13" w:rsidRPr="000A166F">
        <w:rPr>
          <w:rFonts w:ascii="Times New Roman" w:hAnsi="Times New Roman"/>
          <w:sz w:val="24"/>
          <w:szCs w:val="24"/>
        </w:rPr>
        <w:t xml:space="preserve"> </w:t>
      </w:r>
    </w:p>
    <w:p w:rsidR="000A166F" w:rsidRPr="000A166F" w:rsidRDefault="000A166F" w:rsidP="000A166F">
      <w:pPr>
        <w:spacing w:after="0" w:line="240" w:lineRule="auto"/>
        <w:jc w:val="both"/>
        <w:rPr>
          <w:rFonts w:ascii="Times New Roman" w:hAnsi="Times New Roman"/>
          <w:sz w:val="24"/>
          <w:szCs w:val="24"/>
        </w:rPr>
      </w:pPr>
    </w:p>
    <w:p w:rsidR="00AC2F17" w:rsidRPr="000A166F" w:rsidRDefault="001B07C1" w:rsidP="000A166F">
      <w:pPr>
        <w:spacing w:after="0" w:line="240" w:lineRule="auto"/>
        <w:jc w:val="both"/>
        <w:rPr>
          <w:rFonts w:ascii="Times New Roman" w:hAnsi="Times New Roman"/>
          <w:sz w:val="24"/>
          <w:szCs w:val="24"/>
        </w:rPr>
      </w:pPr>
      <w:bookmarkStart w:id="0" w:name="_Hlk39582148"/>
      <w:r w:rsidRPr="000A166F">
        <w:rPr>
          <w:rFonts w:ascii="Times New Roman" w:hAnsi="Times New Roman"/>
          <w:b/>
          <w:bCs/>
          <w:sz w:val="24"/>
          <w:szCs w:val="24"/>
        </w:rPr>
        <w:t xml:space="preserve">4.1. </w:t>
      </w:r>
      <w:r w:rsidR="00AC2F17" w:rsidRPr="000A166F">
        <w:rPr>
          <w:rFonts w:ascii="Times New Roman" w:hAnsi="Times New Roman"/>
          <w:b/>
          <w:bCs/>
          <w:sz w:val="24"/>
          <w:szCs w:val="24"/>
        </w:rPr>
        <w:t>TARTÓSSÁG ÉS TÁRGYIASULTSÁG</w:t>
      </w:r>
      <w:bookmarkEnd w:id="0"/>
      <w:r w:rsidR="00AC2F17" w:rsidRPr="000A166F">
        <w:rPr>
          <w:rFonts w:ascii="Times New Roman" w:hAnsi="Times New Roman"/>
          <w:sz w:val="24"/>
          <w:szCs w:val="24"/>
        </w:rPr>
        <w:t>. Tartósságuk és tárgyiasultságuk szerint</w:t>
      </w:r>
      <w:r w:rsidR="00AC2F17" w:rsidRPr="000A166F">
        <w:rPr>
          <w:rFonts w:ascii="Times New Roman" w:hAnsi="Times New Roman"/>
          <w:sz w:val="24"/>
          <w:szCs w:val="24"/>
        </w:rPr>
        <w:br/>
        <w:t>a termékeket három csoportra oszthatjuk:</w:t>
      </w:r>
      <w:r w:rsidR="007D2416" w:rsidRPr="000A166F">
        <w:rPr>
          <w:rFonts w:ascii="Times New Roman" w:hAnsi="Times New Roman"/>
          <w:sz w:val="24"/>
          <w:szCs w:val="24"/>
        </w:rPr>
        <w:t xml:space="preserve"> A három kategória különbözik a</w:t>
      </w:r>
      <w:r w:rsidR="00090DB6" w:rsidRPr="000A166F">
        <w:rPr>
          <w:rFonts w:ascii="Times New Roman" w:hAnsi="Times New Roman"/>
          <w:sz w:val="24"/>
          <w:szCs w:val="24"/>
        </w:rPr>
        <w:t xml:space="preserve"> </w:t>
      </w:r>
      <w:r w:rsidR="007D2416" w:rsidRPr="000A166F">
        <w:rPr>
          <w:rFonts w:ascii="Times New Roman" w:hAnsi="Times New Roman"/>
          <w:sz w:val="24"/>
          <w:szCs w:val="24"/>
        </w:rPr>
        <w:t xml:space="preserve">marketingkommunikációs eszközök használatában, az értékesítési csatornák intenzitásában, az árakban is. </w:t>
      </w:r>
    </w:p>
    <w:p w:rsidR="00090DB6" w:rsidRPr="000A166F" w:rsidRDefault="00CC7780" w:rsidP="000A166F">
      <w:pPr>
        <w:spacing w:after="0" w:line="240" w:lineRule="auto"/>
        <w:jc w:val="both"/>
        <w:rPr>
          <w:rFonts w:ascii="Times New Roman" w:hAnsi="Times New Roman"/>
          <w:sz w:val="24"/>
          <w:szCs w:val="24"/>
        </w:rPr>
      </w:pPr>
      <w:r w:rsidRPr="000A166F">
        <w:rPr>
          <w:rFonts w:ascii="Times New Roman" w:hAnsi="Times New Roman"/>
          <w:b/>
          <w:bCs/>
          <w:sz w:val="24"/>
          <w:szCs w:val="24"/>
        </w:rPr>
        <w:t>4.1.1.</w:t>
      </w:r>
      <w:r w:rsidR="001B07C1" w:rsidRPr="000A166F">
        <w:rPr>
          <w:rFonts w:ascii="Times New Roman" w:hAnsi="Times New Roman"/>
          <w:sz w:val="24"/>
          <w:szCs w:val="24"/>
        </w:rPr>
        <w:t xml:space="preserve"> </w:t>
      </w:r>
      <w:r w:rsidR="00AC2F17" w:rsidRPr="000A166F">
        <w:rPr>
          <w:rFonts w:ascii="Times New Roman" w:hAnsi="Times New Roman"/>
          <w:sz w:val="24"/>
          <w:szCs w:val="24"/>
        </w:rPr>
        <w:t>A nem tartós javak olyan tárgyiasult termékek, amelyeket rendszerint egy</w:t>
      </w:r>
      <w:r w:rsidR="00090DB6" w:rsidRPr="000A166F">
        <w:rPr>
          <w:rFonts w:ascii="Times New Roman" w:hAnsi="Times New Roman"/>
          <w:sz w:val="24"/>
          <w:szCs w:val="24"/>
        </w:rPr>
        <w:t xml:space="preserve"> </w:t>
      </w:r>
      <w:r w:rsidR="00AC2F17" w:rsidRPr="000A166F">
        <w:rPr>
          <w:rFonts w:ascii="Times New Roman" w:hAnsi="Times New Roman"/>
          <w:sz w:val="24"/>
          <w:szCs w:val="24"/>
        </w:rPr>
        <w:t xml:space="preserve">vagy néhány alkalommal lehet felhasználni. Ilyen a </w:t>
      </w:r>
      <w:r w:rsidR="007D2416" w:rsidRPr="000A166F">
        <w:rPr>
          <w:rFonts w:ascii="Times New Roman" w:hAnsi="Times New Roman"/>
          <w:sz w:val="24"/>
          <w:szCs w:val="24"/>
        </w:rPr>
        <w:t>tej</w:t>
      </w:r>
      <w:r w:rsidR="00090DB6" w:rsidRPr="000A166F">
        <w:rPr>
          <w:rFonts w:ascii="Times New Roman" w:hAnsi="Times New Roman"/>
          <w:sz w:val="24"/>
          <w:szCs w:val="24"/>
        </w:rPr>
        <w:t xml:space="preserve">, </w:t>
      </w:r>
      <w:r w:rsidR="007D2416" w:rsidRPr="000A166F">
        <w:rPr>
          <w:rFonts w:ascii="Times New Roman" w:hAnsi="Times New Roman"/>
          <w:sz w:val="24"/>
          <w:szCs w:val="24"/>
        </w:rPr>
        <w:t>tusfürdő</w:t>
      </w:r>
      <w:r w:rsidR="00AC2F17" w:rsidRPr="000A166F">
        <w:rPr>
          <w:rFonts w:ascii="Times New Roman" w:hAnsi="Times New Roman"/>
          <w:sz w:val="24"/>
          <w:szCs w:val="24"/>
        </w:rPr>
        <w:t>. Mivel</w:t>
      </w:r>
      <w:r w:rsidR="00090DB6" w:rsidRPr="000A166F">
        <w:rPr>
          <w:rFonts w:ascii="Times New Roman" w:hAnsi="Times New Roman"/>
          <w:sz w:val="24"/>
          <w:szCs w:val="24"/>
        </w:rPr>
        <w:t xml:space="preserve"> </w:t>
      </w:r>
      <w:r w:rsidR="00AC2F17" w:rsidRPr="000A166F">
        <w:rPr>
          <w:rFonts w:ascii="Times New Roman" w:hAnsi="Times New Roman"/>
          <w:sz w:val="24"/>
          <w:szCs w:val="24"/>
        </w:rPr>
        <w:t>ezeket a javakat gyakran vásárolják, a helyes stratégia az, ha a termékek sok</w:t>
      </w:r>
      <w:r w:rsidR="00090DB6" w:rsidRPr="000A166F">
        <w:rPr>
          <w:rFonts w:ascii="Times New Roman" w:hAnsi="Times New Roman"/>
          <w:sz w:val="24"/>
          <w:szCs w:val="24"/>
        </w:rPr>
        <w:t xml:space="preserve"> </w:t>
      </w:r>
      <w:r w:rsidR="00AC2F17" w:rsidRPr="000A166F">
        <w:rPr>
          <w:rFonts w:ascii="Times New Roman" w:hAnsi="Times New Roman"/>
          <w:sz w:val="24"/>
          <w:szCs w:val="24"/>
        </w:rPr>
        <w:t>helyütt elérhetők, alacsony haszonkulccsal árusítják és erőteljesen reklámozzák őket, hogy az embereket a kipróbálásra ösztönözzék, és a tetszésüket</w:t>
      </w:r>
      <w:r w:rsidR="00090DB6" w:rsidRPr="000A166F">
        <w:rPr>
          <w:rFonts w:ascii="Times New Roman" w:hAnsi="Times New Roman"/>
          <w:sz w:val="24"/>
          <w:szCs w:val="24"/>
        </w:rPr>
        <w:t xml:space="preserve"> </w:t>
      </w:r>
      <w:r w:rsidR="00AC2F17" w:rsidRPr="000A166F">
        <w:rPr>
          <w:rFonts w:ascii="Times New Roman" w:hAnsi="Times New Roman"/>
          <w:sz w:val="24"/>
          <w:szCs w:val="24"/>
        </w:rPr>
        <w:t>elnyerjék.</w:t>
      </w:r>
    </w:p>
    <w:p w:rsidR="00AC2F17" w:rsidRPr="000A166F" w:rsidRDefault="00CC7780" w:rsidP="000A166F">
      <w:pPr>
        <w:spacing w:after="0" w:line="240" w:lineRule="auto"/>
        <w:jc w:val="both"/>
        <w:rPr>
          <w:rFonts w:ascii="Times New Roman" w:hAnsi="Times New Roman"/>
          <w:sz w:val="24"/>
          <w:szCs w:val="24"/>
        </w:rPr>
      </w:pPr>
      <w:r w:rsidRPr="000A166F">
        <w:rPr>
          <w:rFonts w:ascii="Times New Roman" w:hAnsi="Times New Roman"/>
          <w:b/>
          <w:bCs/>
          <w:sz w:val="24"/>
          <w:szCs w:val="24"/>
        </w:rPr>
        <w:t>4.1.2.</w:t>
      </w:r>
      <w:r w:rsidR="00AC2F17" w:rsidRPr="000A166F">
        <w:rPr>
          <w:rFonts w:ascii="Times New Roman" w:hAnsi="Times New Roman"/>
          <w:sz w:val="24"/>
          <w:szCs w:val="24"/>
        </w:rPr>
        <w:t>A tartós javak olyan kézzelfogható termékek, amelyek gyakran és hosszú ideig</w:t>
      </w:r>
      <w:r w:rsidR="00AC2F17" w:rsidRPr="000A166F">
        <w:rPr>
          <w:rFonts w:ascii="Times New Roman" w:hAnsi="Times New Roman"/>
          <w:sz w:val="24"/>
          <w:szCs w:val="24"/>
        </w:rPr>
        <w:br/>
        <w:t>használhatók. Ezek közé tartozik a hűtőszekrény, a szerszámgépek és a ruhanemű. A tartós</w:t>
      </w:r>
      <w:r w:rsidR="00AC2F17" w:rsidRPr="00C07C13">
        <w:rPr>
          <w:rFonts w:ascii="Times New Roman" w:hAnsi="Times New Roman"/>
        </w:rPr>
        <w:t xml:space="preserve"> </w:t>
      </w:r>
      <w:r w:rsidR="00AC2F17" w:rsidRPr="000A166F">
        <w:rPr>
          <w:rFonts w:ascii="Times New Roman" w:hAnsi="Times New Roman"/>
          <w:sz w:val="24"/>
          <w:szCs w:val="24"/>
        </w:rPr>
        <w:t>javak általában személyes eladást és szélesebb körű szolgáltatást</w:t>
      </w:r>
      <w:r w:rsidR="002440F8" w:rsidRPr="000A166F">
        <w:rPr>
          <w:rFonts w:ascii="Times New Roman" w:hAnsi="Times New Roman"/>
          <w:sz w:val="24"/>
          <w:szCs w:val="24"/>
        </w:rPr>
        <w:t xml:space="preserve"> </w:t>
      </w:r>
      <w:r w:rsidR="00AC2F17" w:rsidRPr="000A166F">
        <w:rPr>
          <w:rFonts w:ascii="Times New Roman" w:hAnsi="Times New Roman"/>
          <w:sz w:val="24"/>
          <w:szCs w:val="24"/>
        </w:rPr>
        <w:t>igényelnek, magasabb árréssel árusítják őket, és az eladó részéről komolyabb</w:t>
      </w:r>
      <w:r w:rsidR="00090DB6" w:rsidRPr="000A166F">
        <w:rPr>
          <w:rFonts w:ascii="Times New Roman" w:hAnsi="Times New Roman"/>
          <w:sz w:val="24"/>
          <w:szCs w:val="24"/>
        </w:rPr>
        <w:t xml:space="preserve"> </w:t>
      </w:r>
      <w:r w:rsidR="00AC2F17" w:rsidRPr="000A166F">
        <w:rPr>
          <w:rFonts w:ascii="Times New Roman" w:hAnsi="Times New Roman"/>
          <w:sz w:val="24"/>
          <w:szCs w:val="24"/>
        </w:rPr>
        <w:t>mértékű jótállást kívánnak.</w:t>
      </w:r>
    </w:p>
    <w:p w:rsidR="00AC2F17" w:rsidRPr="000A166F" w:rsidRDefault="00CC7780" w:rsidP="000A166F">
      <w:pPr>
        <w:spacing w:after="0" w:line="240" w:lineRule="auto"/>
        <w:jc w:val="both"/>
        <w:rPr>
          <w:rFonts w:ascii="Times New Roman" w:hAnsi="Times New Roman"/>
          <w:sz w:val="24"/>
          <w:szCs w:val="24"/>
        </w:rPr>
      </w:pPr>
      <w:r w:rsidRPr="000A166F">
        <w:rPr>
          <w:rFonts w:ascii="Times New Roman" w:hAnsi="Times New Roman"/>
          <w:b/>
          <w:bCs/>
          <w:sz w:val="24"/>
          <w:szCs w:val="24"/>
        </w:rPr>
        <w:t>4.1.3.</w:t>
      </w:r>
      <w:r w:rsidR="00AC2F17" w:rsidRPr="000A166F">
        <w:rPr>
          <w:rFonts w:ascii="Times New Roman" w:hAnsi="Times New Roman"/>
          <w:sz w:val="24"/>
          <w:szCs w:val="24"/>
        </w:rPr>
        <w:t>A szolgáltatások nem tárgyiasult, fogyasztásuktól nem elválasztható, változékony minőségű és nem raktározható termékek, amelyek esetében rendszerint</w:t>
      </w:r>
      <w:r w:rsidR="00AC2F17" w:rsidRPr="000A166F">
        <w:rPr>
          <w:rFonts w:ascii="Times New Roman" w:hAnsi="Times New Roman"/>
          <w:sz w:val="24"/>
          <w:szCs w:val="24"/>
        </w:rPr>
        <w:br/>
        <w:t>nagyobb szükség van a minőségellenőrzésre, a szállító hitelességére és az alkalmazkodó</w:t>
      </w:r>
      <w:r w:rsidR="00EA752A" w:rsidRPr="000A166F">
        <w:rPr>
          <w:rFonts w:ascii="Times New Roman" w:hAnsi="Times New Roman"/>
          <w:sz w:val="24"/>
          <w:szCs w:val="24"/>
        </w:rPr>
        <w:t xml:space="preserve"> </w:t>
      </w:r>
      <w:r w:rsidR="00AC2F17" w:rsidRPr="000A166F">
        <w:rPr>
          <w:rFonts w:ascii="Times New Roman" w:hAnsi="Times New Roman"/>
          <w:sz w:val="24"/>
          <w:szCs w:val="24"/>
        </w:rPr>
        <w:t>képességre. Példaként említhetjük a hajvágást, a jogi tanácsadást</w:t>
      </w:r>
      <w:r w:rsidR="00EA752A" w:rsidRPr="000A166F">
        <w:rPr>
          <w:rFonts w:ascii="Times New Roman" w:hAnsi="Times New Roman"/>
          <w:sz w:val="24"/>
          <w:szCs w:val="24"/>
        </w:rPr>
        <w:t xml:space="preserve"> </w:t>
      </w:r>
      <w:r w:rsidR="00AC2F17" w:rsidRPr="000A166F">
        <w:rPr>
          <w:rFonts w:ascii="Times New Roman" w:hAnsi="Times New Roman"/>
          <w:sz w:val="24"/>
          <w:szCs w:val="24"/>
        </w:rPr>
        <w:t>és a javításokat.</w:t>
      </w:r>
    </w:p>
    <w:p w:rsidR="00356CB6" w:rsidRPr="000A166F" w:rsidRDefault="00356CB6" w:rsidP="000A166F">
      <w:pPr>
        <w:spacing w:after="0" w:line="240" w:lineRule="auto"/>
        <w:jc w:val="both"/>
        <w:rPr>
          <w:rFonts w:ascii="Times New Roman" w:hAnsi="Times New Roman"/>
          <w:sz w:val="24"/>
          <w:szCs w:val="24"/>
          <w:highlight w:val="green"/>
        </w:rPr>
      </w:pPr>
      <w:r w:rsidRPr="000A166F">
        <w:rPr>
          <w:rFonts w:ascii="Times New Roman" w:hAnsi="Times New Roman"/>
          <w:sz w:val="24"/>
          <w:szCs w:val="24"/>
          <w:highlight w:val="green"/>
        </w:rPr>
        <w:t xml:space="preserve">Megállító: Gondolja végig korábbi vásárlásait a három fenti kategóriában. Hol vásárolt, mennyi időt töltött információkereséssel, üzletkereséssel, vásárlással? Mekkora volt a reklám és mekkora a személyes eladás jelentősége a vásárlási folyamatban?  </w:t>
      </w:r>
    </w:p>
    <w:p w:rsidR="00B7384A" w:rsidRPr="000A166F" w:rsidRDefault="00B7384A" w:rsidP="000A166F">
      <w:pPr>
        <w:spacing w:after="0" w:line="240" w:lineRule="auto"/>
        <w:jc w:val="both"/>
        <w:rPr>
          <w:rFonts w:ascii="Times New Roman" w:hAnsi="Times New Roman"/>
          <w:sz w:val="24"/>
          <w:szCs w:val="24"/>
          <w:highlight w:val="green"/>
        </w:rPr>
      </w:pPr>
    </w:p>
    <w:p w:rsidR="00AC2F17" w:rsidRPr="000A166F" w:rsidRDefault="00CC7780" w:rsidP="000A166F">
      <w:pPr>
        <w:spacing w:after="0" w:line="240" w:lineRule="auto"/>
        <w:jc w:val="both"/>
        <w:rPr>
          <w:rFonts w:ascii="Times New Roman" w:hAnsi="Times New Roman"/>
          <w:sz w:val="24"/>
          <w:szCs w:val="24"/>
        </w:rPr>
      </w:pPr>
      <w:bookmarkStart w:id="1" w:name="_Hlk39582359"/>
      <w:r w:rsidRPr="000A166F">
        <w:rPr>
          <w:rFonts w:ascii="Times New Roman" w:hAnsi="Times New Roman"/>
          <w:b/>
          <w:bCs/>
          <w:sz w:val="24"/>
          <w:szCs w:val="24"/>
        </w:rPr>
        <w:t>4.2.</w:t>
      </w:r>
      <w:r w:rsidRPr="000A166F">
        <w:rPr>
          <w:rFonts w:ascii="Times New Roman" w:hAnsi="Times New Roman"/>
          <w:sz w:val="24"/>
          <w:szCs w:val="24"/>
        </w:rPr>
        <w:t xml:space="preserve"> </w:t>
      </w:r>
      <w:r w:rsidR="00AC2F17" w:rsidRPr="000A166F">
        <w:rPr>
          <w:rFonts w:ascii="Times New Roman" w:hAnsi="Times New Roman"/>
          <w:b/>
          <w:bCs/>
          <w:sz w:val="24"/>
          <w:szCs w:val="24"/>
        </w:rPr>
        <w:t>FOGYASZTÁSICIKK-KATEGÓRIÁK</w:t>
      </w:r>
      <w:bookmarkEnd w:id="1"/>
      <w:r w:rsidR="00AC2F17" w:rsidRPr="000A166F">
        <w:rPr>
          <w:rFonts w:ascii="Times New Roman" w:hAnsi="Times New Roman"/>
          <w:sz w:val="24"/>
          <w:szCs w:val="24"/>
        </w:rPr>
        <w:t>. Amikor a fogyasztási cikkek óriási választékát a vásárlási szokások</w:t>
      </w:r>
      <w:r w:rsidR="00C07C13" w:rsidRPr="000A166F">
        <w:rPr>
          <w:rFonts w:ascii="Times New Roman" w:hAnsi="Times New Roman"/>
          <w:sz w:val="24"/>
          <w:szCs w:val="24"/>
        </w:rPr>
        <w:t xml:space="preserve"> </w:t>
      </w:r>
      <w:r w:rsidR="00AC2F17" w:rsidRPr="000A166F">
        <w:rPr>
          <w:rFonts w:ascii="Times New Roman" w:hAnsi="Times New Roman"/>
          <w:sz w:val="24"/>
          <w:szCs w:val="24"/>
        </w:rPr>
        <w:t>alapján osztályozzuk, különbséget tehetünk kényelmi, bevásárlási és speciális termékek, valamint az ún.</w:t>
      </w:r>
      <w:r w:rsidR="00C07C13" w:rsidRPr="000A166F">
        <w:rPr>
          <w:rFonts w:ascii="Times New Roman" w:hAnsi="Times New Roman"/>
          <w:sz w:val="24"/>
          <w:szCs w:val="24"/>
        </w:rPr>
        <w:t xml:space="preserve"> </w:t>
      </w:r>
      <w:r w:rsidR="00AC2F17" w:rsidRPr="000A166F">
        <w:rPr>
          <w:rFonts w:ascii="Times New Roman" w:hAnsi="Times New Roman"/>
          <w:sz w:val="24"/>
          <w:szCs w:val="24"/>
        </w:rPr>
        <w:t>nem keresett termékek között.</w:t>
      </w:r>
    </w:p>
    <w:p w:rsidR="00C07C13" w:rsidRPr="000A166F" w:rsidRDefault="00C07C13" w:rsidP="000A166F">
      <w:pPr>
        <w:spacing w:after="0" w:line="240" w:lineRule="auto"/>
        <w:jc w:val="both"/>
        <w:rPr>
          <w:rFonts w:ascii="Times New Roman" w:hAnsi="Times New Roman"/>
          <w:sz w:val="24"/>
          <w:szCs w:val="24"/>
        </w:rPr>
      </w:pPr>
    </w:p>
    <w:p w:rsidR="00C07C13" w:rsidRPr="000A166F" w:rsidRDefault="0000090A" w:rsidP="000A166F">
      <w:pPr>
        <w:spacing w:after="0" w:line="240" w:lineRule="auto"/>
        <w:jc w:val="both"/>
        <w:rPr>
          <w:rFonts w:ascii="Times New Roman" w:hAnsi="Times New Roman"/>
          <w:sz w:val="24"/>
          <w:szCs w:val="24"/>
        </w:rPr>
      </w:pPr>
      <w:r w:rsidRPr="000A166F">
        <w:rPr>
          <w:rFonts w:ascii="Times New Roman" w:hAnsi="Times New Roman"/>
          <w:b/>
          <w:bCs/>
          <w:sz w:val="24"/>
          <w:szCs w:val="24"/>
        </w:rPr>
        <w:t>4.2.1.</w:t>
      </w:r>
      <w:r w:rsidR="00AC2F17" w:rsidRPr="000A166F">
        <w:rPr>
          <w:rFonts w:ascii="Times New Roman" w:hAnsi="Times New Roman"/>
          <w:sz w:val="24"/>
          <w:szCs w:val="24"/>
        </w:rPr>
        <w:t xml:space="preserve">A fogyasztó </w:t>
      </w:r>
      <w:r w:rsidR="00AC2F17" w:rsidRPr="000A166F">
        <w:rPr>
          <w:rFonts w:ascii="Times New Roman" w:hAnsi="Times New Roman"/>
          <w:i/>
          <w:iCs/>
          <w:sz w:val="24"/>
          <w:szCs w:val="24"/>
        </w:rPr>
        <w:t>a kényelmi termékeket</w:t>
      </w:r>
      <w:r w:rsidR="00AC2F17" w:rsidRPr="000A166F">
        <w:rPr>
          <w:rFonts w:ascii="Times New Roman" w:hAnsi="Times New Roman"/>
          <w:sz w:val="24"/>
          <w:szCs w:val="24"/>
        </w:rPr>
        <w:t xml:space="preserve"> </w:t>
      </w:r>
      <w:r w:rsidR="007D2416" w:rsidRPr="000A166F">
        <w:rPr>
          <w:rFonts w:ascii="Times New Roman" w:hAnsi="Times New Roman"/>
          <w:sz w:val="24"/>
          <w:szCs w:val="24"/>
        </w:rPr>
        <w:t xml:space="preserve"> </w:t>
      </w:r>
      <w:r w:rsidR="00AC2F17" w:rsidRPr="000A166F">
        <w:rPr>
          <w:rFonts w:ascii="Times New Roman" w:hAnsi="Times New Roman"/>
          <w:sz w:val="24"/>
          <w:szCs w:val="24"/>
        </w:rPr>
        <w:t xml:space="preserve"> többnyire gyakran, pillanatnyi megfontolás</w:t>
      </w:r>
      <w:r w:rsidR="00C07C13" w:rsidRPr="000A166F">
        <w:rPr>
          <w:rFonts w:ascii="Times New Roman" w:hAnsi="Times New Roman"/>
          <w:sz w:val="24"/>
          <w:szCs w:val="24"/>
        </w:rPr>
        <w:t xml:space="preserve"> </w:t>
      </w:r>
      <w:r w:rsidR="00AC2F17" w:rsidRPr="000A166F">
        <w:rPr>
          <w:rFonts w:ascii="Times New Roman" w:hAnsi="Times New Roman"/>
          <w:sz w:val="24"/>
          <w:szCs w:val="24"/>
        </w:rPr>
        <w:t>alapján és minimális erőbefektetéssel vásárolja. Ilyenek például az üdítőitalok, a szappan és a napilapok.</w:t>
      </w:r>
    </w:p>
    <w:p w:rsidR="00C07C13" w:rsidRPr="000A166F" w:rsidRDefault="00AC2F17" w:rsidP="000A166F">
      <w:pPr>
        <w:spacing w:after="0" w:line="240" w:lineRule="auto"/>
        <w:jc w:val="both"/>
        <w:rPr>
          <w:rFonts w:ascii="Times New Roman" w:hAnsi="Times New Roman"/>
          <w:sz w:val="24"/>
          <w:szCs w:val="24"/>
        </w:rPr>
      </w:pPr>
      <w:r w:rsidRPr="000A166F">
        <w:rPr>
          <w:rFonts w:ascii="Times New Roman" w:hAnsi="Times New Roman"/>
          <w:sz w:val="24"/>
          <w:szCs w:val="24"/>
        </w:rPr>
        <w:t>A</w:t>
      </w:r>
      <w:r w:rsidR="0000090A" w:rsidRPr="000A166F">
        <w:rPr>
          <w:rFonts w:ascii="Times New Roman" w:hAnsi="Times New Roman"/>
          <w:sz w:val="24"/>
          <w:szCs w:val="24"/>
        </w:rPr>
        <w:t xml:space="preserve"> </w:t>
      </w:r>
      <w:r w:rsidRPr="000A166F">
        <w:rPr>
          <w:rFonts w:ascii="Times New Roman" w:hAnsi="Times New Roman"/>
          <w:i/>
          <w:iCs/>
          <w:sz w:val="24"/>
          <w:szCs w:val="24"/>
        </w:rPr>
        <w:t>háztartási alaptermékek</w:t>
      </w:r>
      <w:r w:rsidRPr="000A166F">
        <w:rPr>
          <w:rFonts w:ascii="Times New Roman" w:hAnsi="Times New Roman"/>
          <w:sz w:val="24"/>
          <w:szCs w:val="24"/>
        </w:rPr>
        <w:t xml:space="preserve"> </w:t>
      </w:r>
      <w:r w:rsidR="007D2416" w:rsidRPr="000A166F">
        <w:rPr>
          <w:rFonts w:ascii="Times New Roman" w:hAnsi="Times New Roman"/>
          <w:sz w:val="24"/>
          <w:szCs w:val="24"/>
        </w:rPr>
        <w:t xml:space="preserve"> </w:t>
      </w:r>
      <w:r w:rsidRPr="000A166F">
        <w:rPr>
          <w:rFonts w:ascii="Times New Roman" w:hAnsi="Times New Roman"/>
          <w:sz w:val="24"/>
          <w:szCs w:val="24"/>
        </w:rPr>
        <w:t xml:space="preserve"> olyan kényelmi áruk, amelyeket a fogyasztók rendszeresen beszereznek.</w:t>
      </w:r>
      <w:r w:rsidR="00C07C13" w:rsidRPr="000A166F">
        <w:rPr>
          <w:rFonts w:ascii="Times New Roman" w:hAnsi="Times New Roman"/>
          <w:sz w:val="24"/>
          <w:szCs w:val="24"/>
        </w:rPr>
        <w:t xml:space="preserve"> </w:t>
      </w:r>
      <w:r w:rsidRPr="000A166F">
        <w:rPr>
          <w:rFonts w:ascii="Times New Roman" w:hAnsi="Times New Roman"/>
          <w:sz w:val="24"/>
          <w:szCs w:val="24"/>
        </w:rPr>
        <w:t xml:space="preserve">Például a vásárló rutinszerűen vesz </w:t>
      </w:r>
      <w:r w:rsidR="007D2416" w:rsidRPr="000A166F">
        <w:rPr>
          <w:rFonts w:ascii="Times New Roman" w:hAnsi="Times New Roman"/>
          <w:sz w:val="24"/>
          <w:szCs w:val="24"/>
        </w:rPr>
        <w:t xml:space="preserve">élelmiszert. </w:t>
      </w:r>
    </w:p>
    <w:p w:rsidR="00C07C13" w:rsidRPr="000A166F" w:rsidRDefault="00AC2F17" w:rsidP="000A166F">
      <w:pPr>
        <w:spacing w:after="0" w:line="240" w:lineRule="auto"/>
        <w:jc w:val="both"/>
        <w:rPr>
          <w:rFonts w:ascii="Times New Roman" w:hAnsi="Times New Roman"/>
          <w:sz w:val="24"/>
          <w:szCs w:val="24"/>
        </w:rPr>
      </w:pPr>
      <w:r w:rsidRPr="000A166F">
        <w:rPr>
          <w:rFonts w:ascii="Times New Roman" w:hAnsi="Times New Roman"/>
          <w:sz w:val="24"/>
          <w:szCs w:val="24"/>
        </w:rPr>
        <w:t xml:space="preserve">Az </w:t>
      </w:r>
      <w:r w:rsidRPr="000A166F">
        <w:rPr>
          <w:rFonts w:ascii="Times New Roman" w:hAnsi="Times New Roman"/>
          <w:i/>
          <w:iCs/>
          <w:sz w:val="24"/>
          <w:szCs w:val="24"/>
        </w:rPr>
        <w:t>impulzuscikkek</w:t>
      </w:r>
      <w:r w:rsidRPr="000A166F">
        <w:rPr>
          <w:rFonts w:ascii="Times New Roman" w:hAnsi="Times New Roman"/>
          <w:sz w:val="24"/>
          <w:szCs w:val="24"/>
        </w:rPr>
        <w:t>,</w:t>
      </w:r>
      <w:r w:rsidR="00C07C13" w:rsidRPr="000A166F">
        <w:rPr>
          <w:rFonts w:ascii="Times New Roman" w:hAnsi="Times New Roman"/>
          <w:sz w:val="24"/>
          <w:szCs w:val="24"/>
        </w:rPr>
        <w:t xml:space="preserve"> </w:t>
      </w:r>
      <w:r w:rsidRPr="000A166F">
        <w:rPr>
          <w:rFonts w:ascii="Times New Roman" w:hAnsi="Times New Roman"/>
          <w:sz w:val="24"/>
          <w:szCs w:val="24"/>
        </w:rPr>
        <w:t>például a csokoládészeletek és a magazinok beszerzésére mindennemű tervezés vagy keresés nélkül kerül sor.</w:t>
      </w:r>
    </w:p>
    <w:p w:rsidR="00AC2F17" w:rsidRPr="000A166F" w:rsidRDefault="00AC2F17" w:rsidP="000A166F">
      <w:pPr>
        <w:spacing w:after="0" w:line="240" w:lineRule="auto"/>
        <w:jc w:val="both"/>
        <w:rPr>
          <w:rFonts w:ascii="Times New Roman" w:hAnsi="Times New Roman"/>
          <w:sz w:val="24"/>
          <w:szCs w:val="24"/>
        </w:rPr>
      </w:pPr>
      <w:r w:rsidRPr="000A166F">
        <w:rPr>
          <w:rFonts w:ascii="Times New Roman" w:hAnsi="Times New Roman"/>
          <w:sz w:val="24"/>
          <w:szCs w:val="24"/>
        </w:rPr>
        <w:t xml:space="preserve">Az ún. </w:t>
      </w:r>
      <w:r w:rsidRPr="000A166F">
        <w:rPr>
          <w:rFonts w:ascii="Times New Roman" w:hAnsi="Times New Roman"/>
          <w:i/>
          <w:iCs/>
          <w:sz w:val="24"/>
          <w:szCs w:val="24"/>
        </w:rPr>
        <w:t>vészhelyzettermékeket</w:t>
      </w:r>
      <w:r w:rsidRPr="000A166F">
        <w:rPr>
          <w:rFonts w:ascii="Times New Roman" w:hAnsi="Times New Roman"/>
          <w:sz w:val="24"/>
          <w:szCs w:val="24"/>
        </w:rPr>
        <w:t xml:space="preserve"> a fogyasztók a szükséglet hirtelen felmerülése esetén vásárolják </w:t>
      </w:r>
      <w:r w:rsidR="00C07C13" w:rsidRPr="000A166F">
        <w:rPr>
          <w:rFonts w:ascii="Times New Roman" w:hAnsi="Times New Roman"/>
          <w:sz w:val="24"/>
          <w:szCs w:val="24"/>
        </w:rPr>
        <w:t>–</w:t>
      </w:r>
      <w:r w:rsidRPr="000A166F">
        <w:rPr>
          <w:rFonts w:ascii="Times New Roman" w:hAnsi="Times New Roman"/>
          <w:sz w:val="24"/>
          <w:szCs w:val="24"/>
        </w:rPr>
        <w:t xml:space="preserve"> zivatarkor</w:t>
      </w:r>
      <w:r w:rsidR="00C07C13" w:rsidRPr="000A166F">
        <w:rPr>
          <w:rFonts w:ascii="Times New Roman" w:hAnsi="Times New Roman"/>
          <w:sz w:val="24"/>
          <w:szCs w:val="24"/>
        </w:rPr>
        <w:t xml:space="preserve"> </w:t>
      </w:r>
      <w:r w:rsidRPr="000A166F">
        <w:rPr>
          <w:rFonts w:ascii="Times New Roman" w:hAnsi="Times New Roman"/>
          <w:sz w:val="24"/>
          <w:szCs w:val="24"/>
        </w:rPr>
        <w:t xml:space="preserve">esernyőt, az első téli hóeséskor pedig </w:t>
      </w:r>
      <w:r w:rsidR="007D2416" w:rsidRPr="000A166F">
        <w:rPr>
          <w:rFonts w:ascii="Times New Roman" w:hAnsi="Times New Roman"/>
          <w:sz w:val="24"/>
          <w:szCs w:val="24"/>
        </w:rPr>
        <w:t xml:space="preserve">hótaposó </w:t>
      </w:r>
      <w:r w:rsidRPr="000A166F">
        <w:rPr>
          <w:rFonts w:ascii="Times New Roman" w:hAnsi="Times New Roman"/>
          <w:sz w:val="24"/>
          <w:szCs w:val="24"/>
        </w:rPr>
        <w:t>csizmát és hólapátot. Az impulzus- és vészhelyzetcikkek gyártói ott</w:t>
      </w:r>
      <w:r w:rsidR="00C07C13" w:rsidRPr="000A166F">
        <w:rPr>
          <w:rFonts w:ascii="Times New Roman" w:hAnsi="Times New Roman"/>
          <w:sz w:val="24"/>
          <w:szCs w:val="24"/>
        </w:rPr>
        <w:t xml:space="preserve"> </w:t>
      </w:r>
      <w:r w:rsidRPr="000A166F">
        <w:rPr>
          <w:rFonts w:ascii="Times New Roman" w:hAnsi="Times New Roman"/>
          <w:sz w:val="24"/>
          <w:szCs w:val="24"/>
        </w:rPr>
        <w:t>értékesítik termékeiket, ahol a fogyasztók nagy valószínűség szerint erős késztetést vagy szükséget éreznek</w:t>
      </w:r>
      <w:r w:rsidR="00C07C13" w:rsidRPr="000A166F">
        <w:rPr>
          <w:rFonts w:ascii="Times New Roman" w:hAnsi="Times New Roman"/>
          <w:sz w:val="24"/>
          <w:szCs w:val="24"/>
        </w:rPr>
        <w:t xml:space="preserve"> </w:t>
      </w:r>
      <w:r w:rsidRPr="000A166F">
        <w:rPr>
          <w:rFonts w:ascii="Times New Roman" w:hAnsi="Times New Roman"/>
          <w:sz w:val="24"/>
          <w:szCs w:val="24"/>
        </w:rPr>
        <w:t>a vásárlásra.</w:t>
      </w:r>
    </w:p>
    <w:p w:rsidR="00C07C13" w:rsidRPr="000A166F" w:rsidRDefault="00C07C13" w:rsidP="000A166F">
      <w:pPr>
        <w:spacing w:after="0" w:line="240" w:lineRule="auto"/>
        <w:jc w:val="both"/>
        <w:rPr>
          <w:rFonts w:ascii="Times New Roman" w:hAnsi="Times New Roman"/>
          <w:sz w:val="24"/>
          <w:szCs w:val="24"/>
        </w:rPr>
      </w:pPr>
    </w:p>
    <w:p w:rsidR="00AC2F17" w:rsidRPr="000A166F" w:rsidRDefault="0000090A" w:rsidP="000A166F">
      <w:pPr>
        <w:spacing w:after="0" w:line="240" w:lineRule="auto"/>
        <w:jc w:val="both"/>
        <w:rPr>
          <w:rFonts w:ascii="Times New Roman" w:hAnsi="Times New Roman"/>
          <w:sz w:val="24"/>
          <w:szCs w:val="24"/>
        </w:rPr>
      </w:pPr>
      <w:r w:rsidRPr="000A166F">
        <w:rPr>
          <w:rFonts w:ascii="Times New Roman" w:hAnsi="Times New Roman"/>
          <w:b/>
          <w:bCs/>
          <w:sz w:val="24"/>
          <w:szCs w:val="24"/>
        </w:rPr>
        <w:t>4.2.2.</w:t>
      </w:r>
      <w:r w:rsidR="00AC2F17" w:rsidRPr="000A166F">
        <w:rPr>
          <w:rFonts w:ascii="Times New Roman" w:hAnsi="Times New Roman"/>
          <w:sz w:val="24"/>
          <w:szCs w:val="24"/>
        </w:rPr>
        <w:t xml:space="preserve">A </w:t>
      </w:r>
      <w:r w:rsidR="00AC2F17" w:rsidRPr="000A166F">
        <w:rPr>
          <w:rFonts w:ascii="Times New Roman" w:hAnsi="Times New Roman"/>
          <w:i/>
          <w:iCs/>
          <w:sz w:val="24"/>
          <w:szCs w:val="24"/>
        </w:rPr>
        <w:t>bevásárlási javak</w:t>
      </w:r>
      <w:r w:rsidR="00AC2F17" w:rsidRPr="000A166F">
        <w:rPr>
          <w:rFonts w:ascii="Times New Roman" w:hAnsi="Times New Roman"/>
          <w:sz w:val="24"/>
          <w:szCs w:val="24"/>
        </w:rPr>
        <w:t xml:space="preserve"> olyan termékek, amelyek között a fogyasztók a megfelelőség, a</w:t>
      </w:r>
      <w:r w:rsidR="00C07C13" w:rsidRPr="000A166F">
        <w:rPr>
          <w:rFonts w:ascii="Times New Roman" w:hAnsi="Times New Roman"/>
          <w:sz w:val="24"/>
          <w:szCs w:val="24"/>
        </w:rPr>
        <w:t xml:space="preserve"> </w:t>
      </w:r>
      <w:r w:rsidR="00AC2F17" w:rsidRPr="000A166F">
        <w:rPr>
          <w:rFonts w:ascii="Times New Roman" w:hAnsi="Times New Roman"/>
          <w:sz w:val="24"/>
          <w:szCs w:val="24"/>
        </w:rPr>
        <w:t xml:space="preserve">minőség, az ár és a stílus alapján válogatnak. Ilyen termékek például a bútorok, a ruházati cikkek és a nagyobb méretű háztartási készülékek. </w:t>
      </w:r>
    </w:p>
    <w:p w:rsidR="00C07C13" w:rsidRPr="000A166F" w:rsidRDefault="00C07C13" w:rsidP="000A166F">
      <w:pPr>
        <w:spacing w:after="0" w:line="240" w:lineRule="auto"/>
        <w:jc w:val="both"/>
        <w:rPr>
          <w:rFonts w:ascii="Times New Roman" w:hAnsi="Times New Roman"/>
          <w:sz w:val="24"/>
          <w:szCs w:val="24"/>
        </w:rPr>
      </w:pPr>
    </w:p>
    <w:p w:rsidR="00AC2F17" w:rsidRPr="000A166F" w:rsidRDefault="0000090A" w:rsidP="000A166F">
      <w:pPr>
        <w:spacing w:after="0" w:line="240" w:lineRule="auto"/>
        <w:jc w:val="both"/>
        <w:rPr>
          <w:rFonts w:ascii="Times New Roman" w:hAnsi="Times New Roman"/>
          <w:sz w:val="24"/>
          <w:szCs w:val="24"/>
        </w:rPr>
      </w:pPr>
      <w:r w:rsidRPr="000A166F">
        <w:rPr>
          <w:rFonts w:ascii="Times New Roman" w:hAnsi="Times New Roman"/>
          <w:b/>
          <w:bCs/>
          <w:sz w:val="24"/>
          <w:szCs w:val="24"/>
        </w:rPr>
        <w:t>4.2.3</w:t>
      </w:r>
      <w:r w:rsidRPr="000A166F">
        <w:rPr>
          <w:rFonts w:ascii="Times New Roman" w:hAnsi="Times New Roman"/>
          <w:sz w:val="24"/>
          <w:szCs w:val="24"/>
        </w:rPr>
        <w:t>.</w:t>
      </w:r>
      <w:r w:rsidR="00AC2F17" w:rsidRPr="000A166F">
        <w:rPr>
          <w:rFonts w:ascii="Times New Roman" w:hAnsi="Times New Roman"/>
          <w:sz w:val="24"/>
          <w:szCs w:val="24"/>
        </w:rPr>
        <w:t xml:space="preserve">A </w:t>
      </w:r>
      <w:r w:rsidR="00AC2F17" w:rsidRPr="000A166F">
        <w:rPr>
          <w:rFonts w:ascii="Times New Roman" w:hAnsi="Times New Roman"/>
          <w:i/>
          <w:iCs/>
          <w:sz w:val="24"/>
          <w:szCs w:val="24"/>
        </w:rPr>
        <w:t>speciális termékek</w:t>
      </w:r>
      <w:r w:rsidR="00AC2F17" w:rsidRPr="000A166F">
        <w:rPr>
          <w:rFonts w:ascii="Times New Roman" w:hAnsi="Times New Roman"/>
          <w:sz w:val="24"/>
          <w:szCs w:val="24"/>
        </w:rPr>
        <w:t xml:space="preserve"> olyan egyedi jellemzőkkel vagy márkatulajdonságokkal rendelkeznek, amelyekért a vevők bizonyos csoportja hajlandó rendkívüli erőfeszítést is tenni a vásárlás során.</w:t>
      </w:r>
      <w:r w:rsidR="00C07C13" w:rsidRPr="000A166F">
        <w:rPr>
          <w:rFonts w:ascii="Times New Roman" w:hAnsi="Times New Roman"/>
          <w:sz w:val="24"/>
          <w:szCs w:val="24"/>
        </w:rPr>
        <w:t xml:space="preserve"> </w:t>
      </w:r>
      <w:r w:rsidR="00AC2F17" w:rsidRPr="000A166F">
        <w:rPr>
          <w:rFonts w:ascii="Times New Roman" w:hAnsi="Times New Roman"/>
          <w:sz w:val="24"/>
          <w:szCs w:val="24"/>
        </w:rPr>
        <w:t xml:space="preserve">Ilyen cikkek az autók, </w:t>
      </w:r>
      <w:r w:rsidR="007D2416" w:rsidRPr="000A166F">
        <w:rPr>
          <w:rFonts w:ascii="Times New Roman" w:hAnsi="Times New Roman"/>
          <w:sz w:val="24"/>
          <w:szCs w:val="24"/>
        </w:rPr>
        <w:t>elegáns ruházati termékek.</w:t>
      </w:r>
      <w:r w:rsidR="00AC2F17" w:rsidRPr="000A166F">
        <w:rPr>
          <w:rFonts w:ascii="Times New Roman" w:hAnsi="Times New Roman"/>
          <w:sz w:val="24"/>
          <w:szCs w:val="24"/>
        </w:rPr>
        <w:t xml:space="preserve"> </w:t>
      </w:r>
      <w:r w:rsidRPr="000A166F">
        <w:rPr>
          <w:rFonts w:ascii="Times New Roman" w:hAnsi="Times New Roman"/>
          <w:sz w:val="24"/>
          <w:szCs w:val="24"/>
        </w:rPr>
        <w:t>Az Audi</w:t>
      </w:r>
      <w:r w:rsidR="00AC2F17" w:rsidRPr="000A166F">
        <w:rPr>
          <w:rFonts w:ascii="Times New Roman" w:hAnsi="Times New Roman"/>
          <w:sz w:val="24"/>
          <w:szCs w:val="24"/>
        </w:rPr>
        <w:t xml:space="preserve"> is speci</w:t>
      </w:r>
      <w:r w:rsidR="00572EF6" w:rsidRPr="000A166F">
        <w:rPr>
          <w:rFonts w:ascii="Times New Roman" w:hAnsi="Times New Roman"/>
          <w:sz w:val="24"/>
          <w:szCs w:val="24"/>
        </w:rPr>
        <w:t>á</w:t>
      </w:r>
      <w:r w:rsidR="00AC2F17" w:rsidRPr="000A166F">
        <w:rPr>
          <w:rFonts w:ascii="Times New Roman" w:hAnsi="Times New Roman"/>
          <w:sz w:val="24"/>
          <w:szCs w:val="24"/>
        </w:rPr>
        <w:t>li</w:t>
      </w:r>
      <w:r w:rsidRPr="000A166F">
        <w:rPr>
          <w:rFonts w:ascii="Times New Roman" w:hAnsi="Times New Roman"/>
          <w:sz w:val="24"/>
          <w:szCs w:val="24"/>
        </w:rPr>
        <w:t xml:space="preserve">s terméknek </w:t>
      </w:r>
      <w:r w:rsidR="00AC2F17" w:rsidRPr="000A166F">
        <w:rPr>
          <w:rFonts w:ascii="Times New Roman" w:hAnsi="Times New Roman"/>
          <w:sz w:val="24"/>
          <w:szCs w:val="24"/>
        </w:rPr>
        <w:t>számít</w:t>
      </w:r>
      <w:r w:rsidR="00572EF6" w:rsidRPr="000A166F">
        <w:rPr>
          <w:rFonts w:ascii="Times New Roman" w:hAnsi="Times New Roman"/>
          <w:sz w:val="24"/>
          <w:szCs w:val="24"/>
        </w:rPr>
        <w:t xml:space="preserve"> például</w:t>
      </w:r>
      <w:r w:rsidR="00AC2F17" w:rsidRPr="000A166F">
        <w:rPr>
          <w:rFonts w:ascii="Times New Roman" w:hAnsi="Times New Roman"/>
          <w:sz w:val="24"/>
          <w:szCs w:val="24"/>
        </w:rPr>
        <w:t>, mert az</w:t>
      </w:r>
      <w:r w:rsidR="008061C7" w:rsidRPr="000A166F">
        <w:rPr>
          <w:rFonts w:ascii="Times New Roman" w:hAnsi="Times New Roman"/>
          <w:sz w:val="24"/>
          <w:szCs w:val="24"/>
        </w:rPr>
        <w:t xml:space="preserve"> </w:t>
      </w:r>
      <w:r w:rsidR="00AC2F17" w:rsidRPr="000A166F">
        <w:rPr>
          <w:rFonts w:ascii="Times New Roman" w:hAnsi="Times New Roman"/>
          <w:sz w:val="24"/>
          <w:szCs w:val="24"/>
        </w:rPr>
        <w:t>érintett vevők akár messzebbre is hajlandók elutazni, hogy megvegyék. A speciális termékek esetén nincs</w:t>
      </w:r>
      <w:r w:rsidR="007D2416" w:rsidRPr="000A166F">
        <w:rPr>
          <w:rFonts w:ascii="Times New Roman" w:hAnsi="Times New Roman"/>
          <w:sz w:val="24"/>
          <w:szCs w:val="24"/>
        </w:rPr>
        <w:t xml:space="preserve"> </w:t>
      </w:r>
      <w:r w:rsidR="00AC2F17" w:rsidRPr="000A166F">
        <w:rPr>
          <w:rFonts w:ascii="Times New Roman" w:hAnsi="Times New Roman"/>
          <w:sz w:val="24"/>
          <w:szCs w:val="24"/>
        </w:rPr>
        <w:t>szükség összehasonlításra, a vevők csak a kívánt termékeket forgalmazó kereskedők elérésére fordítanak</w:t>
      </w:r>
      <w:r w:rsidR="00C07C13" w:rsidRPr="000A166F">
        <w:rPr>
          <w:rFonts w:ascii="Times New Roman" w:hAnsi="Times New Roman"/>
          <w:sz w:val="24"/>
          <w:szCs w:val="24"/>
        </w:rPr>
        <w:t xml:space="preserve"> </w:t>
      </w:r>
      <w:r w:rsidR="00AC2F17" w:rsidRPr="000A166F">
        <w:rPr>
          <w:rFonts w:ascii="Times New Roman" w:hAnsi="Times New Roman"/>
          <w:sz w:val="24"/>
          <w:szCs w:val="24"/>
        </w:rPr>
        <w:t>időt. A kereskedő számára nem fontos a könnyen elérhető telephely, mindössze arra kell ügyelnie, hogy a</w:t>
      </w:r>
      <w:r w:rsidR="00C07C13" w:rsidRPr="000A166F">
        <w:rPr>
          <w:rFonts w:ascii="Times New Roman" w:hAnsi="Times New Roman"/>
          <w:sz w:val="24"/>
          <w:szCs w:val="24"/>
        </w:rPr>
        <w:t xml:space="preserve"> </w:t>
      </w:r>
      <w:r w:rsidR="00AC2F17" w:rsidRPr="000A166F">
        <w:rPr>
          <w:rFonts w:ascii="Times New Roman" w:hAnsi="Times New Roman"/>
          <w:sz w:val="24"/>
          <w:szCs w:val="24"/>
        </w:rPr>
        <w:t>leendő vásárlók szükség esetén megtalálják</w:t>
      </w:r>
      <w:r w:rsidRPr="000A166F">
        <w:rPr>
          <w:rFonts w:ascii="Times New Roman" w:hAnsi="Times New Roman"/>
          <w:sz w:val="24"/>
          <w:szCs w:val="24"/>
        </w:rPr>
        <w:t xml:space="preserve"> őket.</w:t>
      </w:r>
    </w:p>
    <w:p w:rsidR="00C07C13" w:rsidRPr="000A166F" w:rsidRDefault="00C07C13" w:rsidP="000A166F">
      <w:pPr>
        <w:spacing w:after="0" w:line="240" w:lineRule="auto"/>
        <w:jc w:val="both"/>
        <w:rPr>
          <w:rFonts w:ascii="Times New Roman" w:hAnsi="Times New Roman"/>
          <w:sz w:val="24"/>
          <w:szCs w:val="24"/>
        </w:rPr>
      </w:pPr>
    </w:p>
    <w:p w:rsidR="00AC2F17" w:rsidRPr="000A166F" w:rsidRDefault="0000090A" w:rsidP="000A166F">
      <w:pPr>
        <w:spacing w:after="0" w:line="240" w:lineRule="auto"/>
        <w:jc w:val="both"/>
        <w:rPr>
          <w:rFonts w:ascii="Times New Roman" w:hAnsi="Times New Roman"/>
          <w:sz w:val="24"/>
          <w:szCs w:val="24"/>
        </w:rPr>
      </w:pPr>
      <w:r w:rsidRPr="000A166F">
        <w:rPr>
          <w:rFonts w:ascii="Times New Roman" w:hAnsi="Times New Roman"/>
          <w:b/>
          <w:bCs/>
          <w:sz w:val="24"/>
          <w:szCs w:val="24"/>
        </w:rPr>
        <w:t>4.2.4.</w:t>
      </w:r>
      <w:r w:rsidR="00AC2F17" w:rsidRPr="000A166F">
        <w:rPr>
          <w:rFonts w:ascii="Times New Roman" w:hAnsi="Times New Roman"/>
          <w:i/>
          <w:iCs/>
          <w:sz w:val="24"/>
          <w:szCs w:val="24"/>
        </w:rPr>
        <w:t>A nem keresett termékek</w:t>
      </w:r>
      <w:r w:rsidR="00AC2F17" w:rsidRPr="000A166F">
        <w:rPr>
          <w:rFonts w:ascii="Times New Roman" w:hAnsi="Times New Roman"/>
          <w:sz w:val="24"/>
          <w:szCs w:val="24"/>
        </w:rPr>
        <w:t xml:space="preserve"> esetében a fogyasztó nem tud létezésükről, vagy magától nem is gondol</w:t>
      </w:r>
      <w:r w:rsidR="00C07C13" w:rsidRPr="000A166F">
        <w:rPr>
          <w:rFonts w:ascii="Times New Roman" w:hAnsi="Times New Roman"/>
          <w:sz w:val="24"/>
          <w:szCs w:val="24"/>
        </w:rPr>
        <w:t xml:space="preserve"> </w:t>
      </w:r>
      <w:r w:rsidR="00AC2F17" w:rsidRPr="000A166F">
        <w:rPr>
          <w:rFonts w:ascii="Times New Roman" w:hAnsi="Times New Roman"/>
          <w:sz w:val="24"/>
          <w:szCs w:val="24"/>
        </w:rPr>
        <w:t>ezek megvásárlására. Ilyen például a füstérzékelő</w:t>
      </w:r>
      <w:r w:rsidR="00045AEC" w:rsidRPr="000A166F">
        <w:rPr>
          <w:rFonts w:ascii="Times New Roman" w:hAnsi="Times New Roman"/>
          <w:sz w:val="24"/>
          <w:szCs w:val="24"/>
        </w:rPr>
        <w:t>, mankó.</w:t>
      </w:r>
      <w:r w:rsidR="00AC2F17" w:rsidRPr="000A166F">
        <w:rPr>
          <w:rFonts w:ascii="Times New Roman" w:hAnsi="Times New Roman"/>
          <w:sz w:val="24"/>
          <w:szCs w:val="24"/>
        </w:rPr>
        <w:t xml:space="preserve"> Az ismert, de nem keresett cikkek klasszikus példája</w:t>
      </w:r>
      <w:r w:rsidR="00C07C13" w:rsidRPr="000A166F">
        <w:rPr>
          <w:rFonts w:ascii="Times New Roman" w:hAnsi="Times New Roman"/>
          <w:sz w:val="24"/>
          <w:szCs w:val="24"/>
        </w:rPr>
        <w:t xml:space="preserve"> </w:t>
      </w:r>
      <w:r w:rsidR="00AC2F17" w:rsidRPr="000A166F">
        <w:rPr>
          <w:rFonts w:ascii="Times New Roman" w:hAnsi="Times New Roman"/>
          <w:sz w:val="24"/>
          <w:szCs w:val="24"/>
        </w:rPr>
        <w:t>az életbiztosítás</w:t>
      </w:r>
      <w:r w:rsidR="00045AEC" w:rsidRPr="000A166F">
        <w:rPr>
          <w:rFonts w:ascii="Times New Roman" w:hAnsi="Times New Roman"/>
          <w:sz w:val="24"/>
          <w:szCs w:val="24"/>
        </w:rPr>
        <w:t>.</w:t>
      </w:r>
      <w:r w:rsidR="00AC2F17" w:rsidRPr="000A166F">
        <w:rPr>
          <w:rFonts w:ascii="Times New Roman" w:hAnsi="Times New Roman"/>
          <w:sz w:val="24"/>
          <w:szCs w:val="24"/>
        </w:rPr>
        <w:t xml:space="preserve"> A nem keresett termékek erőteljes reklámozást és személyes</w:t>
      </w:r>
      <w:r w:rsidR="00C07C13" w:rsidRPr="000A166F">
        <w:rPr>
          <w:rFonts w:ascii="Times New Roman" w:hAnsi="Times New Roman"/>
          <w:sz w:val="24"/>
          <w:szCs w:val="24"/>
        </w:rPr>
        <w:t xml:space="preserve"> </w:t>
      </w:r>
      <w:r w:rsidR="00AC2F17" w:rsidRPr="000A166F">
        <w:rPr>
          <w:rFonts w:ascii="Times New Roman" w:hAnsi="Times New Roman"/>
          <w:sz w:val="24"/>
          <w:szCs w:val="24"/>
        </w:rPr>
        <w:t>eladást igényelnek.</w:t>
      </w:r>
    </w:p>
    <w:p w:rsidR="001B5376" w:rsidRPr="000A166F" w:rsidRDefault="001B5376" w:rsidP="000A166F">
      <w:pPr>
        <w:spacing w:after="0" w:line="240" w:lineRule="auto"/>
        <w:jc w:val="both"/>
        <w:rPr>
          <w:rFonts w:ascii="Times New Roman" w:hAnsi="Times New Roman"/>
          <w:sz w:val="24"/>
          <w:szCs w:val="24"/>
        </w:rPr>
      </w:pPr>
    </w:p>
    <w:p w:rsidR="001B5376" w:rsidRPr="000A166F" w:rsidRDefault="001B5376" w:rsidP="000A166F">
      <w:pPr>
        <w:spacing w:after="0" w:line="240" w:lineRule="auto"/>
        <w:jc w:val="both"/>
        <w:rPr>
          <w:rFonts w:ascii="Times New Roman" w:hAnsi="Times New Roman"/>
          <w:sz w:val="24"/>
          <w:szCs w:val="24"/>
        </w:rPr>
      </w:pPr>
    </w:p>
    <w:p w:rsidR="00AC2F17" w:rsidRPr="000A166F" w:rsidRDefault="0000090A" w:rsidP="000A166F">
      <w:pPr>
        <w:spacing w:after="0" w:line="240" w:lineRule="auto"/>
        <w:jc w:val="both"/>
        <w:rPr>
          <w:rFonts w:ascii="Times New Roman" w:hAnsi="Times New Roman"/>
          <w:sz w:val="24"/>
          <w:szCs w:val="24"/>
        </w:rPr>
      </w:pPr>
      <w:bookmarkStart w:id="2" w:name="_Hlk39582918"/>
      <w:r w:rsidRPr="000A166F">
        <w:rPr>
          <w:rFonts w:ascii="Times New Roman" w:hAnsi="Times New Roman"/>
          <w:b/>
          <w:bCs/>
          <w:sz w:val="24"/>
          <w:szCs w:val="24"/>
        </w:rPr>
        <w:t xml:space="preserve">4.3. </w:t>
      </w:r>
      <w:r w:rsidR="00AC2F17" w:rsidRPr="000A166F">
        <w:rPr>
          <w:rFonts w:ascii="Times New Roman" w:hAnsi="Times New Roman"/>
          <w:b/>
          <w:bCs/>
          <w:sz w:val="24"/>
          <w:szCs w:val="24"/>
        </w:rPr>
        <w:t>TERMELŐESZKÖZ-KATEGÓRIÁK</w:t>
      </w:r>
      <w:bookmarkEnd w:id="2"/>
      <w:r w:rsidR="00AC2F17" w:rsidRPr="000A166F">
        <w:rPr>
          <w:rFonts w:ascii="Times New Roman" w:hAnsi="Times New Roman"/>
          <w:sz w:val="24"/>
          <w:szCs w:val="24"/>
        </w:rPr>
        <w:t>. A termelőeszközöket viszonylagos költségességük és a gyártási folyamatban játszott szerepük szerint csoportosíthatjuk. A termelőeszközöknél az alapanyagok és alkatrészek, a</w:t>
      </w:r>
      <w:r w:rsidR="00FF2147" w:rsidRPr="000A166F">
        <w:rPr>
          <w:rFonts w:ascii="Times New Roman" w:hAnsi="Times New Roman"/>
          <w:sz w:val="24"/>
          <w:szCs w:val="24"/>
        </w:rPr>
        <w:t xml:space="preserve"> </w:t>
      </w:r>
      <w:r w:rsidR="00AC2F17" w:rsidRPr="000A166F">
        <w:rPr>
          <w:rFonts w:ascii="Times New Roman" w:hAnsi="Times New Roman"/>
          <w:sz w:val="24"/>
          <w:szCs w:val="24"/>
        </w:rPr>
        <w:t>beruházási eszközök és segédanyagok, valamint az üzleti szolgáltatások csoportját különböztethetjük meg.</w:t>
      </w:r>
    </w:p>
    <w:p w:rsidR="00AC2F17" w:rsidRPr="000A166F" w:rsidRDefault="00AC2F17" w:rsidP="000A166F">
      <w:pPr>
        <w:spacing w:after="0" w:line="240" w:lineRule="auto"/>
        <w:jc w:val="both"/>
        <w:rPr>
          <w:rFonts w:ascii="Times New Roman" w:hAnsi="Times New Roman"/>
          <w:sz w:val="24"/>
          <w:szCs w:val="24"/>
        </w:rPr>
      </w:pPr>
      <w:r w:rsidRPr="000A166F">
        <w:rPr>
          <w:rFonts w:ascii="Times New Roman" w:hAnsi="Times New Roman"/>
          <w:sz w:val="24"/>
          <w:szCs w:val="24"/>
        </w:rPr>
        <w:t xml:space="preserve">Az </w:t>
      </w:r>
      <w:r w:rsidRPr="000A166F">
        <w:rPr>
          <w:rFonts w:ascii="Times New Roman" w:hAnsi="Times New Roman"/>
          <w:i/>
          <w:iCs/>
          <w:sz w:val="24"/>
          <w:szCs w:val="24"/>
        </w:rPr>
        <w:t>alapanyagok és alkatrészek</w:t>
      </w:r>
      <w:r w:rsidRPr="000A166F">
        <w:rPr>
          <w:rFonts w:ascii="Times New Roman" w:hAnsi="Times New Roman"/>
          <w:sz w:val="24"/>
          <w:szCs w:val="24"/>
        </w:rPr>
        <w:t xml:space="preserve"> olyan cikkek, amelyek teljes egészében beépülnek a gyártó termékébe.</w:t>
      </w:r>
      <w:r w:rsidR="001B5376" w:rsidRPr="000A166F">
        <w:rPr>
          <w:rFonts w:ascii="Times New Roman" w:hAnsi="Times New Roman"/>
          <w:sz w:val="24"/>
          <w:szCs w:val="24"/>
        </w:rPr>
        <w:t xml:space="preserve">  </w:t>
      </w:r>
      <w:r w:rsidRPr="000A166F">
        <w:rPr>
          <w:rFonts w:ascii="Times New Roman" w:hAnsi="Times New Roman"/>
          <w:sz w:val="24"/>
          <w:szCs w:val="24"/>
        </w:rPr>
        <w:t xml:space="preserve">A </w:t>
      </w:r>
      <w:r w:rsidRPr="000A166F">
        <w:rPr>
          <w:rFonts w:ascii="Times New Roman" w:hAnsi="Times New Roman"/>
          <w:i/>
          <w:iCs/>
          <w:sz w:val="24"/>
          <w:szCs w:val="24"/>
        </w:rPr>
        <w:t>beruházási eszközök</w:t>
      </w:r>
      <w:r w:rsidRPr="000A166F">
        <w:rPr>
          <w:rFonts w:ascii="Times New Roman" w:hAnsi="Times New Roman"/>
          <w:sz w:val="24"/>
          <w:szCs w:val="24"/>
        </w:rPr>
        <w:t xml:space="preserve"> a késztermék előállítását és kezelését lehetővé tevő tartós termékek.</w:t>
      </w:r>
      <w:r w:rsidR="00735AF0" w:rsidRPr="000A166F">
        <w:rPr>
          <w:rFonts w:ascii="Times New Roman" w:hAnsi="Times New Roman"/>
          <w:sz w:val="24"/>
          <w:szCs w:val="24"/>
        </w:rPr>
        <w:t xml:space="preserve"> </w:t>
      </w:r>
      <w:r w:rsidRPr="000A166F">
        <w:rPr>
          <w:rFonts w:ascii="Times New Roman" w:hAnsi="Times New Roman"/>
          <w:sz w:val="24"/>
          <w:szCs w:val="24"/>
        </w:rPr>
        <w:t xml:space="preserve">A </w:t>
      </w:r>
      <w:r w:rsidRPr="000A166F">
        <w:rPr>
          <w:rFonts w:ascii="Times New Roman" w:hAnsi="Times New Roman"/>
          <w:i/>
          <w:iCs/>
          <w:sz w:val="24"/>
          <w:szCs w:val="24"/>
        </w:rPr>
        <w:t>segédanyagok</w:t>
      </w:r>
      <w:r w:rsidRPr="000A166F">
        <w:rPr>
          <w:rFonts w:ascii="Times New Roman" w:hAnsi="Times New Roman"/>
          <w:sz w:val="24"/>
          <w:szCs w:val="24"/>
        </w:rPr>
        <w:t xml:space="preserve"> és üzleti szolgáltatások olyan, rövid élettartamú áruk és szolgáltatások, amelyek megkönnyítik a késztermék előállítását és kezelését. </w:t>
      </w:r>
      <w:r w:rsidR="001B5376" w:rsidRPr="000A166F">
        <w:rPr>
          <w:rFonts w:ascii="Times New Roman" w:hAnsi="Times New Roman"/>
          <w:sz w:val="24"/>
          <w:szCs w:val="24"/>
        </w:rPr>
        <w:t xml:space="preserve"> </w:t>
      </w:r>
    </w:p>
    <w:p w:rsidR="00AC2F17" w:rsidRPr="000A166F" w:rsidRDefault="00AC2F17" w:rsidP="000A166F">
      <w:pPr>
        <w:spacing w:after="0" w:line="240" w:lineRule="auto"/>
        <w:jc w:val="both"/>
        <w:rPr>
          <w:rFonts w:ascii="Times New Roman" w:hAnsi="Times New Roman"/>
          <w:sz w:val="24"/>
          <w:szCs w:val="24"/>
        </w:rPr>
      </w:pPr>
      <w:r w:rsidRPr="000A166F">
        <w:rPr>
          <w:rFonts w:ascii="Times New Roman" w:hAnsi="Times New Roman"/>
          <w:sz w:val="24"/>
          <w:szCs w:val="24"/>
        </w:rPr>
        <w:t xml:space="preserve">Az </w:t>
      </w:r>
      <w:r w:rsidRPr="000A166F">
        <w:rPr>
          <w:rFonts w:ascii="Times New Roman" w:hAnsi="Times New Roman"/>
          <w:i/>
          <w:iCs/>
          <w:sz w:val="24"/>
          <w:szCs w:val="24"/>
        </w:rPr>
        <w:t>üzleti szolgáltatások</w:t>
      </w:r>
      <w:r w:rsidRPr="000A166F">
        <w:rPr>
          <w:rFonts w:ascii="Times New Roman" w:hAnsi="Times New Roman"/>
          <w:sz w:val="24"/>
          <w:szCs w:val="24"/>
        </w:rPr>
        <w:t xml:space="preserve"> közé tartozik a karbantartás és javítás (ablaktisztítás, fénymásoló gép javítása) és</w:t>
      </w:r>
      <w:r w:rsidR="00FF2147" w:rsidRPr="000A166F">
        <w:rPr>
          <w:rFonts w:ascii="Times New Roman" w:hAnsi="Times New Roman"/>
          <w:sz w:val="24"/>
          <w:szCs w:val="24"/>
        </w:rPr>
        <w:t xml:space="preserve"> </w:t>
      </w:r>
      <w:r w:rsidRPr="000A166F">
        <w:rPr>
          <w:rFonts w:ascii="Times New Roman" w:hAnsi="Times New Roman"/>
          <w:sz w:val="24"/>
          <w:szCs w:val="24"/>
        </w:rPr>
        <w:t xml:space="preserve">az üzleti tanácsadás (jogi vagy menedzsment-tanácsadás, reklámozás). </w:t>
      </w:r>
    </w:p>
    <w:p w:rsidR="00AC2F17" w:rsidRPr="00B7384A" w:rsidRDefault="00AC2F17" w:rsidP="000A166F">
      <w:pPr>
        <w:spacing w:after="0" w:line="240" w:lineRule="auto"/>
        <w:jc w:val="both"/>
        <w:rPr>
          <w:rFonts w:ascii="Times New Roman" w:hAnsi="Times New Roman"/>
          <w:sz w:val="24"/>
          <w:szCs w:val="24"/>
        </w:rPr>
      </w:pPr>
    </w:p>
    <w:p w:rsidR="001B6963" w:rsidRPr="000E7A4B" w:rsidRDefault="00735AF0" w:rsidP="00DB081D">
      <w:pPr>
        <w:spacing w:line="240" w:lineRule="auto"/>
        <w:jc w:val="both"/>
        <w:rPr>
          <w:rFonts w:ascii="Times New Roman" w:hAnsi="Times New Roman"/>
          <w:b/>
          <w:sz w:val="24"/>
          <w:szCs w:val="24"/>
        </w:rPr>
      </w:pPr>
      <w:r w:rsidRPr="000E7A4B">
        <w:rPr>
          <w:rFonts w:ascii="Times New Roman" w:hAnsi="Times New Roman"/>
          <w:b/>
          <w:sz w:val="24"/>
          <w:szCs w:val="24"/>
        </w:rPr>
        <w:t xml:space="preserve">4.4. </w:t>
      </w:r>
      <w:r w:rsidR="001B6963" w:rsidRPr="000E7A4B">
        <w:rPr>
          <w:rFonts w:ascii="Times New Roman" w:hAnsi="Times New Roman"/>
          <w:b/>
          <w:sz w:val="24"/>
          <w:szCs w:val="24"/>
        </w:rPr>
        <w:t xml:space="preserve">A </w:t>
      </w:r>
      <w:proofErr w:type="gramStart"/>
      <w:r w:rsidR="001B6963" w:rsidRPr="000E7A4B">
        <w:rPr>
          <w:rFonts w:ascii="Times New Roman" w:hAnsi="Times New Roman"/>
          <w:b/>
          <w:sz w:val="24"/>
          <w:szCs w:val="24"/>
        </w:rPr>
        <w:t xml:space="preserve">termékeket </w:t>
      </w:r>
      <w:r w:rsidR="001B5376" w:rsidRPr="000E7A4B">
        <w:rPr>
          <w:rFonts w:ascii="Times New Roman" w:hAnsi="Times New Roman"/>
          <w:b/>
          <w:sz w:val="24"/>
          <w:szCs w:val="24"/>
        </w:rPr>
        <w:t xml:space="preserve"> egyéb</w:t>
      </w:r>
      <w:proofErr w:type="gramEnd"/>
      <w:r w:rsidR="001B5376" w:rsidRPr="000E7A4B">
        <w:rPr>
          <w:rFonts w:ascii="Times New Roman" w:hAnsi="Times New Roman"/>
          <w:b/>
          <w:sz w:val="24"/>
          <w:szCs w:val="24"/>
        </w:rPr>
        <w:t xml:space="preserve">, </w:t>
      </w:r>
      <w:r w:rsidR="001B6963" w:rsidRPr="000E7A4B">
        <w:rPr>
          <w:rFonts w:ascii="Times New Roman" w:hAnsi="Times New Roman"/>
          <w:b/>
          <w:sz w:val="24"/>
          <w:szCs w:val="24"/>
        </w:rPr>
        <w:t xml:space="preserve">különböző szempontok alapján </w:t>
      </w:r>
      <w:r w:rsidR="001B5376" w:rsidRPr="000E7A4B">
        <w:rPr>
          <w:rFonts w:ascii="Times New Roman" w:hAnsi="Times New Roman"/>
          <w:b/>
          <w:sz w:val="24"/>
          <w:szCs w:val="24"/>
        </w:rPr>
        <w:t xml:space="preserve">is </w:t>
      </w:r>
      <w:r w:rsidR="001B6963" w:rsidRPr="000E7A4B">
        <w:rPr>
          <w:rFonts w:ascii="Times New Roman" w:hAnsi="Times New Roman"/>
          <w:b/>
          <w:sz w:val="24"/>
          <w:szCs w:val="24"/>
        </w:rPr>
        <w:t>csoportosíthatjuk</w:t>
      </w:r>
      <w:r w:rsidRPr="000E7A4B">
        <w:rPr>
          <w:rFonts w:ascii="Times New Roman" w:hAnsi="Times New Roman"/>
          <w:b/>
          <w:sz w:val="24"/>
          <w:szCs w:val="24"/>
        </w:rPr>
        <w:t xml:space="preserve"> a teljesség igénye nélkül</w:t>
      </w:r>
      <w:r w:rsidR="002C2545" w:rsidRPr="000E7A4B">
        <w:rPr>
          <w:rFonts w:ascii="Times New Roman" w:hAnsi="Times New Roman"/>
          <w:b/>
          <w:sz w:val="24"/>
          <w:szCs w:val="24"/>
        </w:rPr>
        <w:t xml:space="preserve">: </w:t>
      </w:r>
    </w:p>
    <w:p w:rsidR="002B4948" w:rsidRPr="000E7A4B" w:rsidRDefault="00735AF0" w:rsidP="00735AF0">
      <w:pPr>
        <w:pStyle w:val="Listaszerbekezds"/>
        <w:spacing w:line="240" w:lineRule="auto"/>
        <w:jc w:val="both"/>
        <w:rPr>
          <w:rFonts w:ascii="Times New Roman" w:hAnsi="Times New Roman"/>
          <w:sz w:val="24"/>
          <w:szCs w:val="24"/>
        </w:rPr>
      </w:pPr>
      <w:bookmarkStart w:id="3" w:name="_Hlk39585293"/>
      <w:r w:rsidRPr="000E7A4B">
        <w:rPr>
          <w:rFonts w:ascii="Times New Roman" w:hAnsi="Times New Roman"/>
          <w:b/>
          <w:sz w:val="24"/>
          <w:szCs w:val="24"/>
        </w:rPr>
        <w:t>4.4.1.</w:t>
      </w:r>
      <w:r w:rsidR="002B4948" w:rsidRPr="000E7A4B">
        <w:rPr>
          <w:rFonts w:ascii="Times New Roman" w:hAnsi="Times New Roman"/>
          <w:b/>
          <w:sz w:val="24"/>
          <w:szCs w:val="24"/>
        </w:rPr>
        <w:t>Felhasználók szerint lehetnek</w:t>
      </w:r>
      <w:bookmarkEnd w:id="3"/>
      <w:r w:rsidR="002B4948" w:rsidRPr="000E7A4B">
        <w:rPr>
          <w:rFonts w:ascii="Times New Roman" w:hAnsi="Times New Roman"/>
          <w:sz w:val="24"/>
          <w:szCs w:val="24"/>
        </w:rPr>
        <w:t xml:space="preserve"> – végső fogyasztók (magán és intézményi;</w:t>
      </w:r>
      <w:r w:rsidR="00E842F9" w:rsidRPr="000E7A4B">
        <w:rPr>
          <w:rFonts w:ascii="Times New Roman" w:hAnsi="Times New Roman"/>
          <w:sz w:val="24"/>
          <w:szCs w:val="24"/>
        </w:rPr>
        <w:t xml:space="preserve"> </w:t>
      </w:r>
      <w:r w:rsidR="002B4948" w:rsidRPr="000E7A4B">
        <w:rPr>
          <w:rFonts w:ascii="Times New Roman" w:hAnsi="Times New Roman"/>
          <w:sz w:val="24"/>
          <w:szCs w:val="24"/>
        </w:rPr>
        <w:t>profit és nem profitorientált) és köztes felhasználók, akik főleg alapanyagokat, eszközöket és félkész termékeket vásárolnak és alakítanak át.</w:t>
      </w:r>
    </w:p>
    <w:p w:rsidR="00E842F9" w:rsidRPr="000E7A4B" w:rsidRDefault="00735AF0" w:rsidP="00735AF0">
      <w:pPr>
        <w:pStyle w:val="Listaszerbekezds"/>
        <w:spacing w:line="240" w:lineRule="auto"/>
        <w:jc w:val="both"/>
        <w:rPr>
          <w:rFonts w:ascii="Times New Roman" w:hAnsi="Times New Roman"/>
          <w:sz w:val="24"/>
          <w:szCs w:val="24"/>
        </w:rPr>
      </w:pPr>
      <w:bookmarkStart w:id="4" w:name="_Hlk39585321"/>
      <w:r w:rsidRPr="000E7A4B">
        <w:rPr>
          <w:rFonts w:ascii="Times New Roman" w:hAnsi="Times New Roman"/>
          <w:b/>
          <w:sz w:val="24"/>
          <w:szCs w:val="24"/>
        </w:rPr>
        <w:t>4.4.2.</w:t>
      </w:r>
      <w:r w:rsidR="00E842F9" w:rsidRPr="000E7A4B">
        <w:rPr>
          <w:rFonts w:ascii="Times New Roman" w:hAnsi="Times New Roman"/>
          <w:b/>
          <w:sz w:val="24"/>
          <w:szCs w:val="24"/>
        </w:rPr>
        <w:t>A termék fontosság</w:t>
      </w:r>
      <w:r w:rsidR="00EB15C4" w:rsidRPr="000E7A4B">
        <w:rPr>
          <w:rFonts w:ascii="Times New Roman" w:hAnsi="Times New Roman"/>
          <w:b/>
          <w:sz w:val="24"/>
          <w:szCs w:val="24"/>
        </w:rPr>
        <w:t>a</w:t>
      </w:r>
      <w:r w:rsidR="00E842F9" w:rsidRPr="000E7A4B">
        <w:rPr>
          <w:rFonts w:ascii="Times New Roman" w:hAnsi="Times New Roman"/>
          <w:b/>
          <w:sz w:val="24"/>
          <w:szCs w:val="24"/>
        </w:rPr>
        <w:t xml:space="preserve"> a vásárló számára</w:t>
      </w:r>
      <w:r w:rsidR="00E842F9" w:rsidRPr="000E7A4B">
        <w:rPr>
          <w:rFonts w:ascii="Times New Roman" w:hAnsi="Times New Roman"/>
          <w:sz w:val="24"/>
          <w:szCs w:val="24"/>
        </w:rPr>
        <w:t xml:space="preserve"> </w:t>
      </w:r>
      <w:bookmarkEnd w:id="4"/>
      <w:r w:rsidR="00E842F9" w:rsidRPr="000E7A4B">
        <w:rPr>
          <w:rFonts w:ascii="Times New Roman" w:hAnsi="Times New Roman"/>
          <w:sz w:val="24"/>
          <w:szCs w:val="24"/>
        </w:rPr>
        <w:t>– léteznek nagyon fontos, a vevő számára nem, vagy csak nagyon nehezen helyettesíthető; közömbös, illetve egyáltalán nem fontos termékek. Ezt azért érdemes tudni és a tervezéskor figyelembe venni, mert következtetni lehet belőle a Mix elemek súlyozására és koncentrálni lehet az erőforrásokat.</w:t>
      </w:r>
    </w:p>
    <w:p w:rsidR="00EB15C4" w:rsidRPr="000E7A4B" w:rsidRDefault="00735AF0" w:rsidP="00735AF0">
      <w:pPr>
        <w:pStyle w:val="Listaszerbekezds"/>
        <w:spacing w:line="240" w:lineRule="auto"/>
        <w:jc w:val="both"/>
        <w:rPr>
          <w:rFonts w:ascii="Times New Roman" w:hAnsi="Times New Roman"/>
          <w:sz w:val="24"/>
          <w:szCs w:val="24"/>
        </w:rPr>
      </w:pPr>
      <w:bookmarkStart w:id="5" w:name="_Hlk39585336"/>
      <w:r w:rsidRPr="000E7A4B">
        <w:rPr>
          <w:rFonts w:ascii="Times New Roman" w:hAnsi="Times New Roman"/>
          <w:b/>
          <w:sz w:val="24"/>
          <w:szCs w:val="24"/>
        </w:rPr>
        <w:t>4.4.3.</w:t>
      </w:r>
      <w:r w:rsidR="00EB15C4" w:rsidRPr="000E7A4B">
        <w:rPr>
          <w:rFonts w:ascii="Times New Roman" w:hAnsi="Times New Roman"/>
          <w:b/>
          <w:sz w:val="24"/>
          <w:szCs w:val="24"/>
        </w:rPr>
        <w:t>Termék újdonságfoka alapján</w:t>
      </w:r>
      <w:r w:rsidR="00781B33" w:rsidRPr="000E7A4B">
        <w:rPr>
          <w:rFonts w:ascii="Times New Roman" w:hAnsi="Times New Roman"/>
          <w:sz w:val="24"/>
          <w:szCs w:val="24"/>
        </w:rPr>
        <w:t xml:space="preserve"> </w:t>
      </w:r>
      <w:bookmarkEnd w:id="5"/>
      <w:r w:rsidR="00781B33" w:rsidRPr="000E7A4B">
        <w:rPr>
          <w:rFonts w:ascii="Times New Roman" w:hAnsi="Times New Roman"/>
          <w:sz w:val="24"/>
          <w:szCs w:val="24"/>
        </w:rPr>
        <w:t>– a különböző lényeges csoportokat szoktuk elkülöníteni</w:t>
      </w:r>
      <w:r w:rsidR="001B5376" w:rsidRPr="000E7A4B">
        <w:rPr>
          <w:rFonts w:ascii="Times New Roman" w:hAnsi="Times New Roman"/>
          <w:sz w:val="24"/>
          <w:szCs w:val="24"/>
        </w:rPr>
        <w:t>:</w:t>
      </w:r>
    </w:p>
    <w:p w:rsidR="00781B33" w:rsidRDefault="00781B33" w:rsidP="00DB081D">
      <w:pPr>
        <w:pStyle w:val="Listaszerbekezds"/>
        <w:numPr>
          <w:ilvl w:val="0"/>
          <w:numId w:val="4"/>
        </w:numPr>
        <w:spacing w:line="240" w:lineRule="auto"/>
        <w:jc w:val="both"/>
        <w:rPr>
          <w:rFonts w:ascii="Times New Roman" w:hAnsi="Times New Roman"/>
          <w:sz w:val="24"/>
          <w:szCs w:val="24"/>
        </w:rPr>
      </w:pPr>
      <w:r w:rsidRPr="000E7A4B">
        <w:rPr>
          <w:rFonts w:ascii="Times New Roman" w:hAnsi="Times New Roman"/>
          <w:sz w:val="24"/>
          <w:szCs w:val="24"/>
        </w:rPr>
        <w:t xml:space="preserve">Világújdonságok – ezek a termékek teljesen új piacokat teremtenek. Korábban nem volt hozzájuk hasonló termék. Ilyen volt többek között </w:t>
      </w:r>
      <w:r w:rsidR="00735AF0" w:rsidRPr="000E7A4B">
        <w:rPr>
          <w:rFonts w:ascii="Times New Roman" w:hAnsi="Times New Roman"/>
          <w:sz w:val="24"/>
          <w:szCs w:val="24"/>
        </w:rPr>
        <w:t xml:space="preserve"> </w:t>
      </w:r>
      <w:r w:rsidRPr="000E7A4B">
        <w:rPr>
          <w:rFonts w:ascii="Times New Roman" w:hAnsi="Times New Roman"/>
          <w:sz w:val="24"/>
          <w:szCs w:val="24"/>
        </w:rPr>
        <w:t xml:space="preserve"> </w:t>
      </w:r>
      <w:r w:rsidR="00572EF6">
        <w:rPr>
          <w:rFonts w:ascii="Times New Roman" w:hAnsi="Times New Roman"/>
          <w:sz w:val="24"/>
          <w:szCs w:val="24"/>
        </w:rPr>
        <w:t xml:space="preserve"> </w:t>
      </w:r>
      <w:r w:rsidRPr="000E7A4B">
        <w:rPr>
          <w:rFonts w:ascii="Times New Roman" w:hAnsi="Times New Roman"/>
          <w:sz w:val="24"/>
          <w:szCs w:val="24"/>
        </w:rPr>
        <w:t xml:space="preserve"> </w:t>
      </w:r>
      <w:r w:rsidR="00735AF0" w:rsidRPr="000E7A4B">
        <w:rPr>
          <w:rFonts w:ascii="Times New Roman" w:hAnsi="Times New Roman"/>
          <w:sz w:val="24"/>
          <w:szCs w:val="24"/>
        </w:rPr>
        <w:t xml:space="preserve"> </w:t>
      </w:r>
      <w:r w:rsidRPr="000E7A4B">
        <w:rPr>
          <w:rFonts w:ascii="Times New Roman" w:hAnsi="Times New Roman"/>
          <w:sz w:val="24"/>
          <w:szCs w:val="24"/>
        </w:rPr>
        <w:t xml:space="preserve"> az érintőképernyős telefon is. Ezeket a termékeket szokták innovációnak is nevezni.</w:t>
      </w:r>
    </w:p>
    <w:p w:rsidR="00572EF6" w:rsidRPr="00572EF6" w:rsidRDefault="00572EF6" w:rsidP="00572EF6">
      <w:pPr>
        <w:pStyle w:val="Listaszerbekezds"/>
        <w:spacing w:line="240" w:lineRule="auto"/>
        <w:ind w:left="1800"/>
        <w:jc w:val="both"/>
        <w:rPr>
          <w:rFonts w:ascii="Times New Roman" w:hAnsi="Times New Roman"/>
          <w:sz w:val="24"/>
          <w:szCs w:val="24"/>
          <w:highlight w:val="green"/>
        </w:rPr>
      </w:pPr>
      <w:r w:rsidRPr="00572EF6">
        <w:rPr>
          <w:rFonts w:ascii="Times New Roman" w:hAnsi="Times New Roman"/>
          <w:sz w:val="24"/>
          <w:szCs w:val="24"/>
          <w:highlight w:val="green"/>
        </w:rPr>
        <w:t>Megállító: Soroljon fel napjainkban világújdonságnak számító termékeket!</w:t>
      </w:r>
    </w:p>
    <w:p w:rsidR="00572EF6" w:rsidRPr="000E7A4B" w:rsidRDefault="00572EF6" w:rsidP="00572EF6">
      <w:pPr>
        <w:pStyle w:val="Listaszerbekezds"/>
        <w:spacing w:line="240" w:lineRule="auto"/>
        <w:ind w:left="1800"/>
        <w:jc w:val="both"/>
        <w:rPr>
          <w:rFonts w:ascii="Times New Roman" w:hAnsi="Times New Roman"/>
          <w:sz w:val="24"/>
          <w:szCs w:val="24"/>
        </w:rPr>
      </w:pPr>
      <w:r w:rsidRPr="00572EF6">
        <w:rPr>
          <w:rFonts w:ascii="Times New Roman" w:hAnsi="Times New Roman"/>
          <w:sz w:val="24"/>
          <w:szCs w:val="24"/>
          <w:highlight w:val="green"/>
        </w:rPr>
        <w:t>Milyen új innovatív megoldások jellemzik? De érdemes elgondolkodni, Ön milyen terméket/szolgáltatást alkotna meg, ha lenne lehetősége?</w:t>
      </w:r>
      <w:r>
        <w:rPr>
          <w:rFonts w:ascii="Times New Roman" w:hAnsi="Times New Roman"/>
          <w:sz w:val="24"/>
          <w:szCs w:val="24"/>
        </w:rPr>
        <w:t xml:space="preserve"> </w:t>
      </w:r>
    </w:p>
    <w:p w:rsidR="00781B33" w:rsidRPr="000E7A4B" w:rsidRDefault="002C2545" w:rsidP="00DB081D">
      <w:pPr>
        <w:pStyle w:val="Listaszerbekezds"/>
        <w:numPr>
          <w:ilvl w:val="0"/>
          <w:numId w:val="4"/>
        </w:numPr>
        <w:spacing w:line="240" w:lineRule="auto"/>
        <w:jc w:val="both"/>
        <w:rPr>
          <w:rFonts w:ascii="Times New Roman" w:hAnsi="Times New Roman"/>
          <w:sz w:val="24"/>
          <w:szCs w:val="24"/>
        </w:rPr>
      </w:pPr>
      <w:r w:rsidRPr="000E7A4B">
        <w:rPr>
          <w:rFonts w:ascii="Times New Roman" w:hAnsi="Times New Roman"/>
          <w:sz w:val="24"/>
          <w:szCs w:val="24"/>
        </w:rPr>
        <w:t>Új termékcsaládok – a piac számára már ismert, de a vállalat szempontjából új termékek tartoznak ide. Pl. a Honda mindig is a motorgyártásról volt ismert, ezért újdonságnak számított, amikor megjelent a piacon a személygépkocsikkal.</w:t>
      </w:r>
    </w:p>
    <w:p w:rsidR="002C2545" w:rsidRPr="000E7A4B" w:rsidRDefault="002C2545" w:rsidP="00DB081D">
      <w:pPr>
        <w:pStyle w:val="Listaszerbekezds"/>
        <w:numPr>
          <w:ilvl w:val="0"/>
          <w:numId w:val="4"/>
        </w:numPr>
        <w:spacing w:line="240" w:lineRule="auto"/>
        <w:jc w:val="both"/>
        <w:rPr>
          <w:rFonts w:ascii="Times New Roman" w:hAnsi="Times New Roman"/>
          <w:sz w:val="24"/>
          <w:szCs w:val="24"/>
        </w:rPr>
      </w:pPr>
      <w:r w:rsidRPr="000E7A4B">
        <w:rPr>
          <w:rFonts w:ascii="Times New Roman" w:hAnsi="Times New Roman"/>
          <w:sz w:val="24"/>
          <w:szCs w:val="24"/>
        </w:rPr>
        <w:t>Meglévő termékcsaládok bővítése – A vállalatnak már van egy termékcsa</w:t>
      </w:r>
      <w:r w:rsidR="00F65255" w:rsidRPr="000E7A4B">
        <w:rPr>
          <w:rFonts w:ascii="Times New Roman" w:hAnsi="Times New Roman"/>
          <w:sz w:val="24"/>
          <w:szCs w:val="24"/>
        </w:rPr>
        <w:t>ládja, mint például a Coca-Cola</w:t>
      </w:r>
      <w:r w:rsidRPr="000E7A4B">
        <w:rPr>
          <w:rFonts w:ascii="Times New Roman" w:hAnsi="Times New Roman"/>
          <w:sz w:val="24"/>
          <w:szCs w:val="24"/>
        </w:rPr>
        <w:t>, de bővítik a kínálatot és piacra dobnak egy új ízváltozatot, p</w:t>
      </w:r>
      <w:r w:rsidR="001657DC" w:rsidRPr="000E7A4B">
        <w:rPr>
          <w:rFonts w:ascii="Times New Roman" w:hAnsi="Times New Roman"/>
          <w:sz w:val="24"/>
          <w:szCs w:val="24"/>
        </w:rPr>
        <w:t>é</w:t>
      </w:r>
      <w:r w:rsidRPr="000E7A4B">
        <w:rPr>
          <w:rFonts w:ascii="Times New Roman" w:hAnsi="Times New Roman"/>
          <w:sz w:val="24"/>
          <w:szCs w:val="24"/>
        </w:rPr>
        <w:t>ldául a Coke Cherry-t.</w:t>
      </w:r>
    </w:p>
    <w:p w:rsidR="002C2545" w:rsidRPr="000E7A4B" w:rsidRDefault="002C2545" w:rsidP="00DB081D">
      <w:pPr>
        <w:pStyle w:val="Listaszerbekezds"/>
        <w:numPr>
          <w:ilvl w:val="0"/>
          <w:numId w:val="4"/>
        </w:numPr>
        <w:spacing w:line="240" w:lineRule="auto"/>
        <w:jc w:val="both"/>
        <w:rPr>
          <w:rFonts w:ascii="Times New Roman" w:hAnsi="Times New Roman"/>
          <w:sz w:val="24"/>
          <w:szCs w:val="24"/>
        </w:rPr>
      </w:pPr>
      <w:r w:rsidRPr="000E7A4B">
        <w:rPr>
          <w:rFonts w:ascii="Times New Roman" w:hAnsi="Times New Roman"/>
          <w:sz w:val="24"/>
          <w:szCs w:val="24"/>
        </w:rPr>
        <w:t xml:space="preserve">Meglévő termékek korszerűsítése – különböző mértékben végrehajtott modernizálást, esetleg megújult formát, műszaki tartalmat, többlettudást értünk alatta. Mindenképpen többletértéket teremt a vevők számára. Ilyen például, amikor egy jól ismert termék korszerűsített változata piacra kerül. Például az Iphone </w:t>
      </w:r>
      <w:r w:rsidR="00B947DF">
        <w:rPr>
          <w:rFonts w:ascii="Times New Roman" w:hAnsi="Times New Roman"/>
          <w:sz w:val="24"/>
          <w:szCs w:val="24"/>
        </w:rPr>
        <w:t>újabb változatok.</w:t>
      </w:r>
    </w:p>
    <w:p w:rsidR="00B947DF" w:rsidRDefault="002C2545" w:rsidP="006000A9">
      <w:pPr>
        <w:pStyle w:val="Listaszerbekezds"/>
        <w:numPr>
          <w:ilvl w:val="0"/>
          <w:numId w:val="4"/>
        </w:numPr>
        <w:spacing w:line="240" w:lineRule="auto"/>
        <w:jc w:val="both"/>
        <w:rPr>
          <w:rFonts w:ascii="Times New Roman" w:hAnsi="Times New Roman"/>
          <w:sz w:val="24"/>
          <w:szCs w:val="24"/>
        </w:rPr>
      </w:pPr>
      <w:r w:rsidRPr="00B947DF">
        <w:rPr>
          <w:rFonts w:ascii="Times New Roman" w:hAnsi="Times New Roman"/>
          <w:sz w:val="24"/>
          <w:szCs w:val="24"/>
        </w:rPr>
        <w:t>Újrapozícionált termékek</w:t>
      </w:r>
      <w:r w:rsidR="00735AF0" w:rsidRPr="00B947DF">
        <w:rPr>
          <w:rFonts w:ascii="Times New Roman" w:hAnsi="Times New Roman"/>
          <w:sz w:val="24"/>
          <w:szCs w:val="24"/>
        </w:rPr>
        <w:t xml:space="preserve"> (erről a Piacszegmentációval foglalkozó fejezetben lehet bővebben olvasni)</w:t>
      </w:r>
      <w:r w:rsidRPr="00B947DF">
        <w:rPr>
          <w:rFonts w:ascii="Times New Roman" w:hAnsi="Times New Roman"/>
          <w:sz w:val="24"/>
          <w:szCs w:val="24"/>
        </w:rPr>
        <w:t xml:space="preserve"> – számos oka</w:t>
      </w:r>
      <w:r w:rsidR="00B947DF">
        <w:rPr>
          <w:rFonts w:ascii="Times New Roman" w:hAnsi="Times New Roman"/>
          <w:sz w:val="24"/>
          <w:szCs w:val="24"/>
        </w:rPr>
        <w:t xml:space="preserve"> lehet, pld. a Pöttyös Baba termékcsalád értékesítési számai jelentősen csökkentek, ezér</w:t>
      </w:r>
      <w:r w:rsidR="00190893">
        <w:rPr>
          <w:rFonts w:ascii="Times New Roman" w:hAnsi="Times New Roman"/>
          <w:sz w:val="24"/>
          <w:szCs w:val="24"/>
        </w:rPr>
        <w:t xml:space="preserve">t új célcsoportot határoztak meg, nemcsak a babáknak, hanem az érzékeny bőrű felnőtteknek, szülőknek, nagyszülőknek is alkalmas termék a bőrápolásban. Az új célcsoportok számára új termékkategóriát jelentett. </w:t>
      </w:r>
    </w:p>
    <w:p w:rsidR="00572EF6" w:rsidRDefault="00572EF6" w:rsidP="00572EF6">
      <w:pPr>
        <w:pStyle w:val="Listaszerbekezds"/>
        <w:spacing w:line="240" w:lineRule="auto"/>
        <w:ind w:left="1800"/>
        <w:jc w:val="both"/>
        <w:rPr>
          <w:rFonts w:ascii="Times New Roman" w:hAnsi="Times New Roman"/>
          <w:sz w:val="24"/>
          <w:szCs w:val="24"/>
        </w:rPr>
      </w:pPr>
      <w:r w:rsidRPr="00572EF6">
        <w:rPr>
          <w:rFonts w:ascii="Times New Roman" w:hAnsi="Times New Roman"/>
          <w:sz w:val="24"/>
          <w:szCs w:val="24"/>
          <w:highlight w:val="green"/>
        </w:rPr>
        <w:t>Megállító: Hozzon példákat újrapozícionált termékekre? Mit gondol a retro termékek ebbe a kategóriába tartoznak? Milyen fontos érzelmi tényezőre alapozták ebben a kategóriában a termék újb</w:t>
      </w:r>
      <w:r>
        <w:rPr>
          <w:rFonts w:ascii="Times New Roman" w:hAnsi="Times New Roman"/>
          <w:sz w:val="24"/>
          <w:szCs w:val="24"/>
          <w:highlight w:val="green"/>
        </w:rPr>
        <w:t>ó</w:t>
      </w:r>
      <w:r w:rsidRPr="00572EF6">
        <w:rPr>
          <w:rFonts w:ascii="Times New Roman" w:hAnsi="Times New Roman"/>
          <w:sz w:val="24"/>
          <w:szCs w:val="24"/>
          <w:highlight w:val="green"/>
        </w:rPr>
        <w:t>li piacra hozását?</w:t>
      </w:r>
    </w:p>
    <w:p w:rsidR="003A2659" w:rsidRPr="00B947DF" w:rsidRDefault="003A2659" w:rsidP="006000A9">
      <w:pPr>
        <w:pStyle w:val="Listaszerbekezds"/>
        <w:numPr>
          <w:ilvl w:val="0"/>
          <w:numId w:val="4"/>
        </w:numPr>
        <w:spacing w:line="240" w:lineRule="auto"/>
        <w:jc w:val="both"/>
        <w:rPr>
          <w:rFonts w:ascii="Times New Roman" w:hAnsi="Times New Roman"/>
          <w:sz w:val="24"/>
          <w:szCs w:val="24"/>
        </w:rPr>
      </w:pPr>
      <w:r w:rsidRPr="00B947DF">
        <w:rPr>
          <w:rFonts w:ascii="Times New Roman" w:hAnsi="Times New Roman"/>
          <w:sz w:val="24"/>
          <w:szCs w:val="24"/>
        </w:rPr>
        <w:t xml:space="preserve">Költségcsökkentések </w:t>
      </w:r>
      <w:r w:rsidR="002D0FA0" w:rsidRPr="00B947DF">
        <w:rPr>
          <w:rFonts w:ascii="Times New Roman" w:hAnsi="Times New Roman"/>
          <w:sz w:val="24"/>
          <w:szCs w:val="24"/>
        </w:rPr>
        <w:t>–</w:t>
      </w:r>
      <w:r w:rsidRPr="00B947DF">
        <w:rPr>
          <w:rFonts w:ascii="Times New Roman" w:hAnsi="Times New Roman"/>
          <w:sz w:val="24"/>
          <w:szCs w:val="24"/>
        </w:rPr>
        <w:t xml:space="preserve"> </w:t>
      </w:r>
      <w:r w:rsidR="002D0FA0" w:rsidRPr="00B947DF">
        <w:rPr>
          <w:rFonts w:ascii="Times New Roman" w:hAnsi="Times New Roman"/>
          <w:sz w:val="24"/>
          <w:szCs w:val="24"/>
        </w:rPr>
        <w:t>igazából nem jelentenek semmilyen újdonságot, de vagy a gyártás, vagy a forgalmazás, esetleg a ko</w:t>
      </w:r>
      <w:r w:rsidR="001B5376" w:rsidRPr="00B947DF">
        <w:rPr>
          <w:rFonts w:ascii="Times New Roman" w:hAnsi="Times New Roman"/>
          <w:sz w:val="24"/>
          <w:szCs w:val="24"/>
        </w:rPr>
        <w:t>m</w:t>
      </w:r>
      <w:r w:rsidR="002D0FA0" w:rsidRPr="00B947DF">
        <w:rPr>
          <w:rFonts w:ascii="Times New Roman" w:hAnsi="Times New Roman"/>
          <w:sz w:val="24"/>
          <w:szCs w:val="24"/>
        </w:rPr>
        <w:t>munikáció költségcsökkentéssel jár. Sokszor csak egy vizuális trükkről van szó: lényegében csak a termék mennyisége változik, de egy új alakú doboz miatt</w:t>
      </w:r>
      <w:r w:rsidR="00252CFB" w:rsidRPr="00B947DF">
        <w:rPr>
          <w:rFonts w:ascii="Times New Roman" w:hAnsi="Times New Roman"/>
          <w:sz w:val="24"/>
          <w:szCs w:val="24"/>
        </w:rPr>
        <w:t xml:space="preserve"> a fogyasztók nem érzékelik, hogy az addigi mondjuk 200 ml helyett, most már csak 175 ml van a dobozban.</w:t>
      </w:r>
    </w:p>
    <w:p w:rsidR="00CB67C0" w:rsidRDefault="00CB67C0" w:rsidP="00396DCA">
      <w:pPr>
        <w:spacing w:line="240" w:lineRule="auto"/>
        <w:jc w:val="both"/>
        <w:rPr>
          <w:rFonts w:ascii="Times New Roman" w:hAnsi="Times New Roman"/>
          <w:sz w:val="24"/>
          <w:szCs w:val="24"/>
        </w:rPr>
      </w:pPr>
    </w:p>
    <w:p w:rsidR="00DB081D" w:rsidRDefault="00DB081D" w:rsidP="00DB081D">
      <w:pPr>
        <w:spacing w:line="240" w:lineRule="auto"/>
        <w:jc w:val="both"/>
        <w:rPr>
          <w:rFonts w:ascii="Times New Roman" w:hAnsi="Times New Roman"/>
          <w:b/>
          <w:sz w:val="24"/>
          <w:szCs w:val="24"/>
        </w:rPr>
      </w:pPr>
    </w:p>
    <w:p w:rsidR="00E202BD" w:rsidRPr="00E82EBD" w:rsidRDefault="00735AF0" w:rsidP="00DB081D">
      <w:pPr>
        <w:spacing w:line="240" w:lineRule="auto"/>
        <w:jc w:val="both"/>
        <w:rPr>
          <w:rFonts w:ascii="Times New Roman" w:hAnsi="Times New Roman"/>
          <w:b/>
          <w:sz w:val="24"/>
          <w:szCs w:val="24"/>
        </w:rPr>
      </w:pPr>
      <w:r>
        <w:rPr>
          <w:rFonts w:ascii="Times New Roman" w:hAnsi="Times New Roman"/>
          <w:b/>
          <w:sz w:val="24"/>
          <w:szCs w:val="24"/>
        </w:rPr>
        <w:t>5.</w:t>
      </w:r>
      <w:r w:rsidR="00E202BD" w:rsidRPr="00E82EBD">
        <w:rPr>
          <w:rFonts w:ascii="Times New Roman" w:hAnsi="Times New Roman"/>
          <w:b/>
          <w:sz w:val="24"/>
          <w:szCs w:val="24"/>
        </w:rPr>
        <w:t xml:space="preserve"> A vállalati termékpolitika</w:t>
      </w:r>
    </w:p>
    <w:p w:rsidR="00FF6A7D" w:rsidRDefault="00FF6A7D" w:rsidP="00DB081D">
      <w:pPr>
        <w:spacing w:line="240" w:lineRule="auto"/>
        <w:jc w:val="both"/>
        <w:rPr>
          <w:rFonts w:ascii="Times New Roman" w:hAnsi="Times New Roman"/>
          <w:sz w:val="24"/>
          <w:szCs w:val="24"/>
        </w:rPr>
      </w:pPr>
      <w:r w:rsidRPr="00E82EBD">
        <w:rPr>
          <w:rFonts w:ascii="Times New Roman" w:hAnsi="Times New Roman"/>
          <w:b/>
          <w:sz w:val="24"/>
          <w:szCs w:val="24"/>
        </w:rPr>
        <w:t>A vállalatok termékpolitikája eltérő a különböző típusú vállalatoknál.</w:t>
      </w:r>
      <w:r>
        <w:rPr>
          <w:rFonts w:ascii="Times New Roman" w:hAnsi="Times New Roman"/>
          <w:sz w:val="24"/>
          <w:szCs w:val="24"/>
        </w:rPr>
        <w:t xml:space="preserve"> Más szempontok lesznek </w:t>
      </w:r>
      <w:proofErr w:type="gramStart"/>
      <w:r>
        <w:rPr>
          <w:rFonts w:ascii="Times New Roman" w:hAnsi="Times New Roman"/>
          <w:sz w:val="24"/>
          <w:szCs w:val="24"/>
        </w:rPr>
        <w:t>lényegesek</w:t>
      </w:r>
      <w:proofErr w:type="gramEnd"/>
      <w:r>
        <w:rPr>
          <w:rFonts w:ascii="Times New Roman" w:hAnsi="Times New Roman"/>
          <w:sz w:val="24"/>
          <w:szCs w:val="24"/>
        </w:rPr>
        <w:t xml:space="preserve"> ha alapanyagokat és ha késztermékeket állít elő, vagy forgalmaz a cég. Jelentős különbségeket fogunk látni az </w:t>
      </w:r>
      <w:proofErr w:type="gramStart"/>
      <w:r>
        <w:rPr>
          <w:rFonts w:ascii="Times New Roman" w:hAnsi="Times New Roman"/>
          <w:sz w:val="24"/>
          <w:szCs w:val="24"/>
        </w:rPr>
        <w:t>árukat</w:t>
      </w:r>
      <w:proofErr w:type="gramEnd"/>
      <w:r>
        <w:rPr>
          <w:rFonts w:ascii="Times New Roman" w:hAnsi="Times New Roman"/>
          <w:sz w:val="24"/>
          <w:szCs w:val="24"/>
        </w:rPr>
        <w:t xml:space="preserve"> illetve a szolgáltatásokat nyújtó cégek között, és azon belül is további markáns különbségek lesznek aszerint, hogy fogyasztási cikkeket, vagy termelői termékeket és szolgáltatásokat állítanak elő.</w:t>
      </w:r>
    </w:p>
    <w:p w:rsidR="00FF6A7D" w:rsidRPr="000E7A4B" w:rsidRDefault="00FF6A7D" w:rsidP="00DB081D">
      <w:pPr>
        <w:spacing w:line="240" w:lineRule="auto"/>
        <w:jc w:val="both"/>
        <w:rPr>
          <w:rFonts w:ascii="Times New Roman" w:hAnsi="Times New Roman"/>
          <w:b/>
          <w:sz w:val="24"/>
          <w:szCs w:val="24"/>
        </w:rPr>
      </w:pPr>
      <w:r w:rsidRPr="000E7A4B">
        <w:rPr>
          <w:rFonts w:ascii="Times New Roman" w:hAnsi="Times New Roman"/>
          <w:b/>
          <w:sz w:val="24"/>
          <w:szCs w:val="24"/>
        </w:rPr>
        <w:t>A vállalati termékpolitikában is megkülönb</w:t>
      </w:r>
      <w:r w:rsidR="00BB478E" w:rsidRPr="000E7A4B">
        <w:rPr>
          <w:rFonts w:ascii="Times New Roman" w:hAnsi="Times New Roman"/>
          <w:b/>
          <w:sz w:val="24"/>
          <w:szCs w:val="24"/>
        </w:rPr>
        <w:t>ö</w:t>
      </w:r>
      <w:r w:rsidRPr="000E7A4B">
        <w:rPr>
          <w:rFonts w:ascii="Times New Roman" w:hAnsi="Times New Roman"/>
          <w:b/>
          <w:sz w:val="24"/>
          <w:szCs w:val="24"/>
        </w:rPr>
        <w:t>z</w:t>
      </w:r>
      <w:r w:rsidR="00BB478E" w:rsidRPr="000E7A4B">
        <w:rPr>
          <w:rFonts w:ascii="Times New Roman" w:hAnsi="Times New Roman"/>
          <w:b/>
          <w:sz w:val="24"/>
          <w:szCs w:val="24"/>
        </w:rPr>
        <w:t>te</w:t>
      </w:r>
      <w:r w:rsidRPr="000E7A4B">
        <w:rPr>
          <w:rFonts w:ascii="Times New Roman" w:hAnsi="Times New Roman"/>
          <w:b/>
          <w:sz w:val="24"/>
          <w:szCs w:val="24"/>
        </w:rPr>
        <w:t>tünk szinteket:</w:t>
      </w:r>
    </w:p>
    <w:p w:rsidR="004C4CBF" w:rsidRPr="000E7A4B" w:rsidRDefault="00FF6A7D" w:rsidP="00DB081D">
      <w:pPr>
        <w:pStyle w:val="Listaszerbekezds"/>
        <w:numPr>
          <w:ilvl w:val="0"/>
          <w:numId w:val="6"/>
        </w:numPr>
        <w:spacing w:line="240" w:lineRule="auto"/>
        <w:jc w:val="both"/>
        <w:rPr>
          <w:rFonts w:ascii="Times New Roman" w:hAnsi="Times New Roman"/>
          <w:sz w:val="24"/>
          <w:szCs w:val="24"/>
        </w:rPr>
      </w:pPr>
      <w:r w:rsidRPr="000E7A4B">
        <w:rPr>
          <w:rFonts w:ascii="Times New Roman" w:hAnsi="Times New Roman"/>
          <w:b/>
          <w:sz w:val="24"/>
          <w:szCs w:val="24"/>
        </w:rPr>
        <w:t>Egyedi termékek</w:t>
      </w:r>
      <w:r w:rsidRPr="000E7A4B">
        <w:rPr>
          <w:rFonts w:ascii="Times New Roman" w:hAnsi="Times New Roman"/>
          <w:sz w:val="24"/>
          <w:szCs w:val="24"/>
        </w:rPr>
        <w:t xml:space="preserve"> – ez a portfólió alapegysége, mely a többi elemtől világosan és egyértelműen elkülöníthető. Ugyanazt a terméket több változatban, például színben vagy méretben is forgalmazhatják. Pl. a Domestos tisztítószerből van sárga, piros, kék, zöld és rózsaszín; és </w:t>
      </w:r>
      <w:r w:rsidR="006B1090" w:rsidRPr="000E7A4B">
        <w:rPr>
          <w:rFonts w:ascii="Times New Roman" w:hAnsi="Times New Roman"/>
          <w:sz w:val="24"/>
          <w:szCs w:val="24"/>
        </w:rPr>
        <w:t>l</w:t>
      </w:r>
      <w:r w:rsidRPr="000E7A4B">
        <w:rPr>
          <w:rFonts w:ascii="Times New Roman" w:hAnsi="Times New Roman"/>
          <w:sz w:val="24"/>
          <w:szCs w:val="24"/>
        </w:rPr>
        <w:t>étezik 750 ml-es és két literes kiszerelés is, de attól még ugyanarról a termékről van szó.</w:t>
      </w:r>
      <w:r w:rsidR="00BB478E" w:rsidRPr="000E7A4B">
        <w:rPr>
          <w:rFonts w:ascii="Times New Roman" w:hAnsi="Times New Roman"/>
          <w:sz w:val="24"/>
          <w:szCs w:val="24"/>
        </w:rPr>
        <w:t xml:space="preserve"> </w:t>
      </w:r>
    </w:p>
    <w:p w:rsidR="004C4CBF" w:rsidRPr="000E7A4B" w:rsidRDefault="00FF6A7D" w:rsidP="00DB081D">
      <w:pPr>
        <w:pStyle w:val="Listaszerbekezds"/>
        <w:numPr>
          <w:ilvl w:val="0"/>
          <w:numId w:val="6"/>
        </w:numPr>
        <w:spacing w:line="240" w:lineRule="auto"/>
        <w:jc w:val="both"/>
        <w:rPr>
          <w:rFonts w:ascii="Times New Roman" w:hAnsi="Times New Roman"/>
          <w:sz w:val="24"/>
          <w:szCs w:val="24"/>
        </w:rPr>
      </w:pPr>
      <w:r w:rsidRPr="000E7A4B">
        <w:rPr>
          <w:rFonts w:ascii="Times New Roman" w:hAnsi="Times New Roman"/>
          <w:b/>
          <w:sz w:val="24"/>
          <w:szCs w:val="24"/>
        </w:rPr>
        <w:t>Termékcsaládok</w:t>
      </w:r>
      <w:r w:rsidRPr="000E7A4B">
        <w:rPr>
          <w:rFonts w:ascii="Times New Roman" w:hAnsi="Times New Roman"/>
          <w:sz w:val="24"/>
          <w:szCs w:val="24"/>
        </w:rPr>
        <w:t xml:space="preserve"> </w:t>
      </w:r>
      <w:r w:rsidR="006B1090" w:rsidRPr="000E7A4B">
        <w:rPr>
          <w:rFonts w:ascii="Times New Roman" w:hAnsi="Times New Roman"/>
          <w:sz w:val="24"/>
          <w:szCs w:val="24"/>
        </w:rPr>
        <w:t>–</w:t>
      </w:r>
      <w:r w:rsidRPr="000E7A4B">
        <w:rPr>
          <w:rFonts w:ascii="Times New Roman" w:hAnsi="Times New Roman"/>
          <w:sz w:val="24"/>
          <w:szCs w:val="24"/>
        </w:rPr>
        <w:t xml:space="preserve"> </w:t>
      </w:r>
      <w:r w:rsidR="006B1090" w:rsidRPr="000E7A4B">
        <w:rPr>
          <w:rFonts w:ascii="Times New Roman" w:hAnsi="Times New Roman"/>
          <w:sz w:val="24"/>
          <w:szCs w:val="24"/>
        </w:rPr>
        <w:t xml:space="preserve">azonos kategóriába tartozó termékeket jelent, melyek valamilyen szempont alapján kapcsolódnak egymáshoz. Például funkciójukat tekintve, vagy hasonló vevők vásárolják őket, vagy édesek és hűteni is kell </w:t>
      </w:r>
      <w:proofErr w:type="gramStart"/>
      <w:r w:rsidR="006B1090" w:rsidRPr="000E7A4B">
        <w:rPr>
          <w:rFonts w:ascii="Times New Roman" w:hAnsi="Times New Roman"/>
          <w:sz w:val="24"/>
          <w:szCs w:val="24"/>
        </w:rPr>
        <w:t>őket,</w:t>
      </w:r>
      <w:proofErr w:type="gramEnd"/>
      <w:r w:rsidR="006B1090" w:rsidRPr="000E7A4B">
        <w:rPr>
          <w:rFonts w:ascii="Times New Roman" w:hAnsi="Times New Roman"/>
          <w:sz w:val="24"/>
          <w:szCs w:val="24"/>
        </w:rPr>
        <w:t xml:space="preserve"> stb. Ilyen kategóriák lehetnek például a tisztítószerek, fertőtlenítők, hűtött desszertek, </w:t>
      </w:r>
      <w:proofErr w:type="gramStart"/>
      <w:r w:rsidR="006B1090" w:rsidRPr="000E7A4B">
        <w:rPr>
          <w:rFonts w:ascii="Times New Roman" w:hAnsi="Times New Roman"/>
          <w:sz w:val="24"/>
          <w:szCs w:val="24"/>
        </w:rPr>
        <w:t>finompékáruk,</w:t>
      </w:r>
      <w:proofErr w:type="gramEnd"/>
      <w:r w:rsidR="006B1090" w:rsidRPr="000E7A4B">
        <w:rPr>
          <w:rFonts w:ascii="Times New Roman" w:hAnsi="Times New Roman"/>
          <w:sz w:val="24"/>
          <w:szCs w:val="24"/>
        </w:rPr>
        <w:t xml:space="preserve"> stb. Fontos, hogy a termékcsaládok könnyen megkülönböztethetőek legyenek egymástól és vállalaton belül ne legyen intenzív verseny közöttük. Például az Ariel, a Tix tide és a Bonux is ugyanannak a cégnek a mosóporai, azonos kategóriába is tartoznak, de jól elkülöníthető vevőkörrel rendelkeznek, külön-külön.</w:t>
      </w:r>
    </w:p>
    <w:p w:rsidR="00FF6A7D" w:rsidRPr="000E7A4B" w:rsidRDefault="00FF6A7D" w:rsidP="00DB081D">
      <w:pPr>
        <w:pStyle w:val="Listaszerbekezds"/>
        <w:numPr>
          <w:ilvl w:val="0"/>
          <w:numId w:val="6"/>
        </w:numPr>
        <w:spacing w:line="240" w:lineRule="auto"/>
        <w:jc w:val="both"/>
        <w:rPr>
          <w:rFonts w:ascii="Times New Roman" w:hAnsi="Times New Roman"/>
          <w:sz w:val="24"/>
          <w:szCs w:val="24"/>
        </w:rPr>
      </w:pPr>
      <w:r w:rsidRPr="000E7A4B">
        <w:rPr>
          <w:rFonts w:ascii="Times New Roman" w:hAnsi="Times New Roman"/>
          <w:b/>
          <w:sz w:val="24"/>
          <w:szCs w:val="24"/>
        </w:rPr>
        <w:t xml:space="preserve">Termékmix </w:t>
      </w:r>
      <w:r w:rsidRPr="000E7A4B">
        <w:rPr>
          <w:rFonts w:ascii="Times New Roman" w:hAnsi="Times New Roman"/>
          <w:sz w:val="24"/>
          <w:szCs w:val="24"/>
        </w:rPr>
        <w:t>(teljes vállalati portfólió) szintje</w:t>
      </w:r>
      <w:r w:rsidR="006B1090" w:rsidRPr="000E7A4B">
        <w:rPr>
          <w:rFonts w:ascii="Times New Roman" w:hAnsi="Times New Roman"/>
          <w:sz w:val="24"/>
          <w:szCs w:val="24"/>
        </w:rPr>
        <w:t xml:space="preserve"> – egy adott üzletág (például háztartási nagygépek a Samsungnál), vagy a teljes vállalati termékportfóliót (a Samsung teljes termékválasztéka, a háztartási nagygépektől a mobilkommunkációs eszközökig) jelenti.</w:t>
      </w:r>
      <w:r w:rsidR="00BB478E" w:rsidRPr="000E7A4B">
        <w:rPr>
          <w:rFonts w:ascii="Times New Roman" w:hAnsi="Times New Roman"/>
          <w:sz w:val="24"/>
          <w:szCs w:val="24"/>
        </w:rPr>
        <w:t xml:space="preserve"> </w:t>
      </w:r>
    </w:p>
    <w:p w:rsidR="006B1090" w:rsidRPr="000E7A4B" w:rsidRDefault="006B1090" w:rsidP="00DB081D">
      <w:pPr>
        <w:spacing w:line="240" w:lineRule="auto"/>
        <w:jc w:val="both"/>
        <w:rPr>
          <w:rFonts w:ascii="Times New Roman" w:hAnsi="Times New Roman"/>
          <w:b/>
          <w:sz w:val="24"/>
          <w:szCs w:val="24"/>
        </w:rPr>
      </w:pPr>
      <w:r w:rsidRPr="000E7A4B">
        <w:rPr>
          <w:rFonts w:ascii="Times New Roman" w:hAnsi="Times New Roman"/>
          <w:b/>
          <w:sz w:val="24"/>
          <w:szCs w:val="24"/>
        </w:rPr>
        <w:t>A termékpolitikában három fontos mutatót használunk:</w:t>
      </w:r>
    </w:p>
    <w:p w:rsidR="00575911" w:rsidRPr="000E7A4B" w:rsidRDefault="006B1090" w:rsidP="00396DCA">
      <w:pPr>
        <w:pStyle w:val="Listaszerbekezds"/>
        <w:numPr>
          <w:ilvl w:val="0"/>
          <w:numId w:val="7"/>
        </w:numPr>
        <w:spacing w:line="240" w:lineRule="auto"/>
        <w:jc w:val="both"/>
        <w:rPr>
          <w:rFonts w:ascii="Times New Roman" w:hAnsi="Times New Roman"/>
          <w:sz w:val="24"/>
          <w:szCs w:val="24"/>
        </w:rPr>
      </w:pPr>
      <w:r w:rsidRPr="000E7A4B">
        <w:rPr>
          <w:rFonts w:ascii="Times New Roman" w:hAnsi="Times New Roman"/>
          <w:b/>
          <w:sz w:val="24"/>
          <w:szCs w:val="24"/>
        </w:rPr>
        <w:t>Termékcsaládok hossza</w:t>
      </w:r>
      <w:r w:rsidRPr="000E7A4B">
        <w:rPr>
          <w:rFonts w:ascii="Times New Roman" w:hAnsi="Times New Roman"/>
          <w:sz w:val="24"/>
          <w:szCs w:val="24"/>
        </w:rPr>
        <w:t xml:space="preserve"> </w:t>
      </w:r>
      <w:r w:rsidR="0035615D" w:rsidRPr="000E7A4B">
        <w:rPr>
          <w:rFonts w:ascii="Times New Roman" w:hAnsi="Times New Roman"/>
          <w:sz w:val="24"/>
          <w:szCs w:val="24"/>
        </w:rPr>
        <w:t>–</w:t>
      </w:r>
      <w:r w:rsidRPr="000E7A4B">
        <w:rPr>
          <w:rFonts w:ascii="Times New Roman" w:hAnsi="Times New Roman"/>
          <w:sz w:val="24"/>
          <w:szCs w:val="24"/>
        </w:rPr>
        <w:t xml:space="preserve"> </w:t>
      </w:r>
      <w:r w:rsidR="0035615D" w:rsidRPr="000E7A4B">
        <w:rPr>
          <w:rFonts w:ascii="Times New Roman" w:hAnsi="Times New Roman"/>
          <w:sz w:val="24"/>
          <w:szCs w:val="24"/>
        </w:rPr>
        <w:t>hány márkából áll az adott termékcsalád. Például a Henkel</w:t>
      </w:r>
      <w:r w:rsidR="00AC2F17" w:rsidRPr="000E7A4B">
        <w:rPr>
          <w:rFonts w:ascii="Times New Roman" w:hAnsi="Times New Roman"/>
          <w:sz w:val="24"/>
          <w:szCs w:val="24"/>
        </w:rPr>
        <w:t xml:space="preserve"> </w:t>
      </w:r>
      <w:r w:rsidR="0035615D" w:rsidRPr="000E7A4B">
        <w:rPr>
          <w:rFonts w:ascii="Times New Roman" w:hAnsi="Times New Roman"/>
          <w:sz w:val="24"/>
          <w:szCs w:val="24"/>
        </w:rPr>
        <w:t>cég hányféle mosóport gyárt és forgalmaz.</w:t>
      </w:r>
      <w:r w:rsidR="00575911" w:rsidRPr="000E7A4B">
        <w:rPr>
          <w:rFonts w:ascii="Times New Roman" w:hAnsi="Times New Roman"/>
          <w:sz w:val="24"/>
          <w:szCs w:val="24"/>
        </w:rPr>
        <w:t xml:space="preserve"> </w:t>
      </w:r>
    </w:p>
    <w:p w:rsidR="0035615D" w:rsidRPr="000E7A4B" w:rsidRDefault="0035615D" w:rsidP="00DB081D">
      <w:pPr>
        <w:pStyle w:val="Listaszerbekezds"/>
        <w:numPr>
          <w:ilvl w:val="0"/>
          <w:numId w:val="7"/>
        </w:numPr>
        <w:spacing w:line="240" w:lineRule="auto"/>
        <w:jc w:val="both"/>
        <w:rPr>
          <w:rFonts w:ascii="Times New Roman" w:hAnsi="Times New Roman"/>
          <w:sz w:val="24"/>
          <w:szCs w:val="24"/>
        </w:rPr>
      </w:pPr>
      <w:r w:rsidRPr="000E7A4B">
        <w:rPr>
          <w:rFonts w:ascii="Times New Roman" w:hAnsi="Times New Roman"/>
          <w:b/>
          <w:sz w:val="24"/>
          <w:szCs w:val="24"/>
        </w:rPr>
        <w:t>Termékszerkezet szélessége</w:t>
      </w:r>
      <w:r w:rsidRPr="000E7A4B">
        <w:rPr>
          <w:rFonts w:ascii="Times New Roman" w:hAnsi="Times New Roman"/>
          <w:sz w:val="24"/>
          <w:szCs w:val="24"/>
        </w:rPr>
        <w:t xml:space="preserve"> – hány termékcsaládot gyárt és/vagy forgalmaz a vállalat. Például a Samsung háztartási berendezés üzletága forgalmaz kis –és nagygépeket, hűtő és fűtő berendezéseket, szórakoztató elektronikai </w:t>
      </w:r>
      <w:proofErr w:type="gramStart"/>
      <w:r w:rsidRPr="000E7A4B">
        <w:rPr>
          <w:rFonts w:ascii="Times New Roman" w:hAnsi="Times New Roman"/>
          <w:sz w:val="24"/>
          <w:szCs w:val="24"/>
        </w:rPr>
        <w:t>cikkeket,</w:t>
      </w:r>
      <w:proofErr w:type="gramEnd"/>
      <w:r w:rsidRPr="000E7A4B">
        <w:rPr>
          <w:rFonts w:ascii="Times New Roman" w:hAnsi="Times New Roman"/>
          <w:sz w:val="24"/>
          <w:szCs w:val="24"/>
        </w:rPr>
        <w:t xml:space="preserve"> stb.</w:t>
      </w:r>
    </w:p>
    <w:p w:rsidR="00405083" w:rsidRPr="00492468" w:rsidRDefault="0035615D" w:rsidP="00DB081D">
      <w:pPr>
        <w:pStyle w:val="Listaszerbekezds"/>
        <w:numPr>
          <w:ilvl w:val="0"/>
          <w:numId w:val="7"/>
        </w:numPr>
        <w:spacing w:line="240" w:lineRule="auto"/>
        <w:jc w:val="both"/>
        <w:rPr>
          <w:rFonts w:ascii="Times New Roman" w:hAnsi="Times New Roman"/>
          <w:sz w:val="24"/>
          <w:szCs w:val="24"/>
        </w:rPr>
      </w:pPr>
      <w:r w:rsidRPr="000E7A4B">
        <w:rPr>
          <w:rFonts w:ascii="Times New Roman" w:hAnsi="Times New Roman"/>
          <w:b/>
          <w:sz w:val="24"/>
          <w:szCs w:val="24"/>
        </w:rPr>
        <w:t>Termékválaszték mélysége</w:t>
      </w:r>
      <w:r w:rsidRPr="000E7A4B">
        <w:rPr>
          <w:rFonts w:ascii="Times New Roman" w:hAnsi="Times New Roman"/>
          <w:sz w:val="24"/>
          <w:szCs w:val="24"/>
        </w:rPr>
        <w:t xml:space="preserve"> – hány elemből áll a választék az adott termékre vonatkoztatva. Például a Domestos esetében.</w:t>
      </w:r>
    </w:p>
    <w:p w:rsidR="00405083" w:rsidRPr="00B0628C" w:rsidRDefault="001674EB" w:rsidP="00DB081D">
      <w:pPr>
        <w:spacing w:line="240" w:lineRule="auto"/>
        <w:jc w:val="both"/>
        <w:rPr>
          <w:rFonts w:ascii="Times New Roman" w:hAnsi="Times New Roman"/>
          <w:b/>
          <w:sz w:val="24"/>
          <w:szCs w:val="24"/>
        </w:rPr>
      </w:pPr>
      <w:bookmarkStart w:id="6" w:name="_Hlk39586669"/>
      <w:r>
        <w:rPr>
          <w:rFonts w:ascii="Times New Roman" w:hAnsi="Times New Roman"/>
          <w:b/>
          <w:sz w:val="24"/>
          <w:szCs w:val="24"/>
        </w:rPr>
        <w:t>6</w:t>
      </w:r>
      <w:r w:rsidR="000B1BBC">
        <w:rPr>
          <w:rFonts w:ascii="Times New Roman" w:hAnsi="Times New Roman"/>
          <w:b/>
          <w:sz w:val="24"/>
          <w:szCs w:val="24"/>
        </w:rPr>
        <w:t xml:space="preserve">. </w:t>
      </w:r>
      <w:r w:rsidR="00405083" w:rsidRPr="00B0628C">
        <w:rPr>
          <w:rFonts w:ascii="Times New Roman" w:hAnsi="Times New Roman"/>
          <w:b/>
          <w:sz w:val="24"/>
          <w:szCs w:val="24"/>
        </w:rPr>
        <w:t>Formatervezés és csomagolás</w:t>
      </w:r>
      <w:bookmarkEnd w:id="6"/>
    </w:p>
    <w:p w:rsidR="00405083" w:rsidRDefault="00405083" w:rsidP="00DB081D">
      <w:pPr>
        <w:spacing w:line="240" w:lineRule="auto"/>
        <w:jc w:val="both"/>
        <w:rPr>
          <w:rFonts w:ascii="Times New Roman" w:hAnsi="Times New Roman"/>
          <w:sz w:val="24"/>
          <w:szCs w:val="24"/>
        </w:rPr>
      </w:pPr>
      <w:r>
        <w:rPr>
          <w:rFonts w:ascii="Times New Roman" w:hAnsi="Times New Roman"/>
          <w:sz w:val="24"/>
          <w:szCs w:val="24"/>
        </w:rPr>
        <w:t>Minden</w:t>
      </w:r>
      <w:r w:rsidR="00B0628C">
        <w:rPr>
          <w:rFonts w:ascii="Times New Roman" w:hAnsi="Times New Roman"/>
          <w:sz w:val="24"/>
          <w:szCs w:val="24"/>
        </w:rPr>
        <w:t xml:space="preserve"> </w:t>
      </w:r>
      <w:r>
        <w:rPr>
          <w:rFonts w:ascii="Times New Roman" w:hAnsi="Times New Roman"/>
          <w:sz w:val="24"/>
          <w:szCs w:val="24"/>
        </w:rPr>
        <w:t>terméknek van valamilyen formája</w:t>
      </w:r>
      <w:r w:rsidR="000B1BBC">
        <w:rPr>
          <w:rFonts w:ascii="Times New Roman" w:hAnsi="Times New Roman"/>
          <w:sz w:val="24"/>
          <w:szCs w:val="24"/>
        </w:rPr>
        <w:t>. Á</w:t>
      </w:r>
      <w:r w:rsidR="00782CE8">
        <w:rPr>
          <w:rFonts w:ascii="Times New Roman" w:hAnsi="Times New Roman"/>
          <w:sz w:val="24"/>
          <w:szCs w:val="24"/>
        </w:rPr>
        <w:t>ltalános szabály, hogy az ipari formatervezésnek (design) azoknál a termékeknél van nagyobb szerepe, ahol a termék kinézete, mérete, színe, formája inkább emocionális alapon történik</w:t>
      </w:r>
      <w:r w:rsidR="000B1BBC">
        <w:rPr>
          <w:rFonts w:ascii="Times New Roman" w:hAnsi="Times New Roman"/>
          <w:sz w:val="24"/>
          <w:szCs w:val="24"/>
        </w:rPr>
        <w:t>.</w:t>
      </w:r>
      <w:r w:rsidR="00782CE8">
        <w:rPr>
          <w:rFonts w:ascii="Times New Roman" w:hAnsi="Times New Roman"/>
          <w:sz w:val="24"/>
          <w:szCs w:val="24"/>
        </w:rPr>
        <w:t xml:space="preserve"> Amikor élelmiszert veszünk, általában fontos, hogy a termék gusztusos legyen, </w:t>
      </w:r>
      <w:r w:rsidR="004059D8">
        <w:rPr>
          <w:rFonts w:ascii="Times New Roman" w:hAnsi="Times New Roman"/>
          <w:sz w:val="24"/>
          <w:szCs w:val="24"/>
        </w:rPr>
        <w:t xml:space="preserve">ha </w:t>
      </w:r>
      <w:proofErr w:type="gramStart"/>
      <w:r w:rsidR="004059D8">
        <w:rPr>
          <w:rFonts w:ascii="Times New Roman" w:hAnsi="Times New Roman"/>
          <w:sz w:val="24"/>
          <w:szCs w:val="24"/>
        </w:rPr>
        <w:t>azonban</w:t>
      </w:r>
      <w:proofErr w:type="gramEnd"/>
      <w:r w:rsidR="00782CE8">
        <w:rPr>
          <w:rFonts w:ascii="Times New Roman" w:hAnsi="Times New Roman"/>
          <w:sz w:val="24"/>
          <w:szCs w:val="24"/>
        </w:rPr>
        <w:t xml:space="preserve"> ha egy meghibásodott alkatrészt kell a kazánban kicserélni, akkor nem a termék külseje és csomagolása a legfontosabb szempont.</w:t>
      </w:r>
    </w:p>
    <w:p w:rsidR="00782CE8" w:rsidRPr="000E7A4B" w:rsidRDefault="00782CE8" w:rsidP="00DB081D">
      <w:pPr>
        <w:spacing w:line="240" w:lineRule="auto"/>
        <w:jc w:val="both"/>
        <w:rPr>
          <w:rFonts w:ascii="Times New Roman" w:hAnsi="Times New Roman"/>
          <w:b/>
          <w:sz w:val="24"/>
          <w:szCs w:val="24"/>
        </w:rPr>
      </w:pPr>
      <w:r w:rsidRPr="000E7A4B">
        <w:rPr>
          <w:rFonts w:ascii="Times New Roman" w:hAnsi="Times New Roman"/>
          <w:b/>
          <w:sz w:val="24"/>
          <w:szCs w:val="24"/>
        </w:rPr>
        <w:t>Hogyan segítheti a formatervezés az üzleti sikerünket?</w:t>
      </w:r>
    </w:p>
    <w:p w:rsidR="00782CE8" w:rsidRPr="000E7A4B" w:rsidRDefault="00782CE8" w:rsidP="00DB081D">
      <w:pPr>
        <w:pStyle w:val="Listaszerbekezds"/>
        <w:numPr>
          <w:ilvl w:val="0"/>
          <w:numId w:val="8"/>
        </w:numPr>
        <w:spacing w:line="240" w:lineRule="auto"/>
        <w:jc w:val="both"/>
        <w:rPr>
          <w:rFonts w:ascii="Times New Roman" w:hAnsi="Times New Roman"/>
          <w:sz w:val="24"/>
          <w:szCs w:val="24"/>
        </w:rPr>
      </w:pPr>
      <w:r w:rsidRPr="000E7A4B">
        <w:rPr>
          <w:rFonts w:ascii="Times New Roman" w:hAnsi="Times New Roman"/>
          <w:sz w:val="24"/>
          <w:szCs w:val="24"/>
        </w:rPr>
        <w:t>A szép forma, az ötletes, vagy jól megválasztott színű csomagolás segíthet felkelteni a fogyasztók figyelmét. Van, hogy egy terméket a formája, vagy a színe miatt előnyben részesítünk.</w:t>
      </w:r>
    </w:p>
    <w:p w:rsidR="004D27A1" w:rsidRPr="000E7A4B" w:rsidRDefault="00994217" w:rsidP="00D7725F">
      <w:pPr>
        <w:pStyle w:val="Listaszerbekezds"/>
        <w:numPr>
          <w:ilvl w:val="0"/>
          <w:numId w:val="8"/>
        </w:numPr>
        <w:spacing w:line="240" w:lineRule="auto"/>
        <w:jc w:val="both"/>
        <w:rPr>
          <w:rFonts w:ascii="Times New Roman" w:hAnsi="Times New Roman"/>
          <w:sz w:val="24"/>
          <w:szCs w:val="24"/>
        </w:rPr>
      </w:pPr>
      <w:r w:rsidRPr="000E7A4B">
        <w:rPr>
          <w:rFonts w:ascii="Times New Roman" w:hAnsi="Times New Roman"/>
          <w:sz w:val="24"/>
          <w:szCs w:val="24"/>
        </w:rPr>
        <w:t xml:space="preserve">Az első orientációs tényező a forma és a szín lesz a minőségről; </w:t>
      </w:r>
    </w:p>
    <w:p w:rsidR="006F6119" w:rsidRPr="000E7A4B" w:rsidRDefault="00994217" w:rsidP="00DB081D">
      <w:pPr>
        <w:pStyle w:val="Listaszerbekezds"/>
        <w:numPr>
          <w:ilvl w:val="0"/>
          <w:numId w:val="8"/>
        </w:numPr>
        <w:spacing w:line="240" w:lineRule="auto"/>
        <w:jc w:val="both"/>
        <w:rPr>
          <w:rFonts w:ascii="Times New Roman" w:hAnsi="Times New Roman"/>
          <w:sz w:val="24"/>
          <w:szCs w:val="24"/>
        </w:rPr>
      </w:pPr>
      <w:r w:rsidRPr="000E7A4B">
        <w:rPr>
          <w:rFonts w:ascii="Times New Roman" w:hAnsi="Times New Roman"/>
          <w:sz w:val="24"/>
          <w:szCs w:val="24"/>
        </w:rPr>
        <w:t>Szolgáltatások esetében a design nem más, mint az esztétikus fizikai környezet, (a Marketing mix egyik következő eleme, a Physical Evidence). Szívesebben lépünk be egy szép üzletbe, mint egy lepukkantba, nagyobb lesz a bizalmunk egy csillogó-villogóorvosi rendelő láttán, ahol tiszta ruhában, ápolt személyzet fogad</w:t>
      </w:r>
      <w:r w:rsidR="004D27A1" w:rsidRPr="000E7A4B">
        <w:rPr>
          <w:rFonts w:ascii="Times New Roman" w:hAnsi="Times New Roman"/>
          <w:sz w:val="24"/>
          <w:szCs w:val="24"/>
        </w:rPr>
        <w:t>.</w:t>
      </w:r>
    </w:p>
    <w:p w:rsidR="006F6119" w:rsidRPr="000E7A4B" w:rsidRDefault="006F6119" w:rsidP="00DB081D">
      <w:pPr>
        <w:spacing w:line="240" w:lineRule="auto"/>
        <w:jc w:val="both"/>
        <w:rPr>
          <w:rFonts w:ascii="Times New Roman" w:hAnsi="Times New Roman"/>
          <w:sz w:val="24"/>
          <w:szCs w:val="24"/>
        </w:rPr>
      </w:pPr>
      <w:r w:rsidRPr="000E7A4B">
        <w:rPr>
          <w:rFonts w:ascii="Times New Roman" w:hAnsi="Times New Roman"/>
          <w:sz w:val="24"/>
          <w:szCs w:val="24"/>
        </w:rPr>
        <w:t>Klasszikus értelemben a csomagolásnak két fő funkciója volt: a terméket kellett védeni a külvilágtól (például törékeny vagy sérülékeny termékek esetében);</w:t>
      </w:r>
      <w:r w:rsidR="00865408" w:rsidRPr="000E7A4B">
        <w:rPr>
          <w:rFonts w:ascii="Times New Roman" w:hAnsi="Times New Roman"/>
          <w:sz w:val="24"/>
          <w:szCs w:val="24"/>
        </w:rPr>
        <w:t xml:space="preserve"> </w:t>
      </w:r>
      <w:r w:rsidRPr="000E7A4B">
        <w:rPr>
          <w:rFonts w:ascii="Times New Roman" w:hAnsi="Times New Roman"/>
          <w:sz w:val="24"/>
          <w:szCs w:val="24"/>
        </w:rPr>
        <w:t>illetve a külvilágot kellett óvni magától a terméktől (például veszélyes anyagok, mint például vegyszerek esetében).</w:t>
      </w:r>
    </w:p>
    <w:p w:rsidR="00865408" w:rsidRDefault="00865408" w:rsidP="00DB081D">
      <w:pPr>
        <w:spacing w:line="240" w:lineRule="auto"/>
        <w:jc w:val="both"/>
        <w:rPr>
          <w:rFonts w:ascii="Times New Roman" w:hAnsi="Times New Roman"/>
          <w:sz w:val="24"/>
          <w:szCs w:val="24"/>
        </w:rPr>
      </w:pPr>
      <w:r w:rsidRPr="000E7A4B">
        <w:rPr>
          <w:rFonts w:ascii="Times New Roman" w:hAnsi="Times New Roman"/>
          <w:sz w:val="24"/>
          <w:szCs w:val="24"/>
        </w:rPr>
        <w:t>Már</w:t>
      </w:r>
      <w:r w:rsidR="004D0FD3" w:rsidRPr="000E7A4B">
        <w:rPr>
          <w:rFonts w:ascii="Times New Roman" w:hAnsi="Times New Roman"/>
          <w:sz w:val="24"/>
          <w:szCs w:val="24"/>
        </w:rPr>
        <w:t>a</w:t>
      </w:r>
      <w:r w:rsidRPr="000E7A4B">
        <w:rPr>
          <w:rFonts w:ascii="Times New Roman" w:hAnsi="Times New Roman"/>
          <w:sz w:val="24"/>
          <w:szCs w:val="24"/>
        </w:rPr>
        <w:t xml:space="preserve"> a csomagolásnak számos marketingfunkciója van. A vevő számára</w:t>
      </w:r>
      <w:r w:rsidR="006D756C" w:rsidRPr="000E7A4B">
        <w:rPr>
          <w:rFonts w:ascii="Times New Roman" w:hAnsi="Times New Roman"/>
          <w:sz w:val="24"/>
          <w:szCs w:val="24"/>
        </w:rPr>
        <w:t xml:space="preserve"> információs,</w:t>
      </w:r>
      <w:r w:rsidRPr="000E7A4B">
        <w:rPr>
          <w:rFonts w:ascii="Times New Roman" w:hAnsi="Times New Roman"/>
          <w:sz w:val="24"/>
          <w:szCs w:val="24"/>
        </w:rPr>
        <w:t xml:space="preserve"> esztétikai, presztízs és kényelmi értéket hordoz. A gyártó, vagy forgalmazó számára pedig kommunikációs, illetve promóciós felület, melyet butaság nem kihasználni.</w:t>
      </w:r>
      <w:r w:rsidR="006D756C" w:rsidRPr="000E7A4B">
        <w:rPr>
          <w:rFonts w:ascii="Times New Roman" w:hAnsi="Times New Roman"/>
          <w:sz w:val="24"/>
          <w:szCs w:val="24"/>
        </w:rPr>
        <w:t xml:space="preserve"> További gyártói előny lehet a szállíthatóság, hosszabb minőségmegőrzési idő, gépesíthetőség, újrahasznosíthatóság, melyekkel további versenyelőnyre lehet szert tenni.</w:t>
      </w:r>
    </w:p>
    <w:p w:rsidR="000E7A4B" w:rsidRDefault="000E7A4B" w:rsidP="00DB081D">
      <w:pPr>
        <w:spacing w:line="240" w:lineRule="auto"/>
        <w:jc w:val="both"/>
        <w:rPr>
          <w:rFonts w:ascii="Times New Roman" w:hAnsi="Times New Roman"/>
          <w:sz w:val="24"/>
          <w:szCs w:val="24"/>
        </w:rPr>
      </w:pPr>
    </w:p>
    <w:p w:rsidR="000E7A4B" w:rsidRPr="00572EF6" w:rsidRDefault="001674EB" w:rsidP="000E7A4B">
      <w:pPr>
        <w:spacing w:line="240" w:lineRule="auto"/>
        <w:jc w:val="both"/>
        <w:rPr>
          <w:rFonts w:ascii="Times New Roman" w:hAnsi="Times New Roman"/>
          <w:sz w:val="24"/>
          <w:szCs w:val="24"/>
          <w:highlight w:val="yellow"/>
        </w:rPr>
      </w:pPr>
      <w:r w:rsidRPr="00572EF6">
        <w:rPr>
          <w:rFonts w:ascii="Times New Roman" w:hAnsi="Times New Roman"/>
          <w:b/>
          <w:bCs/>
          <w:sz w:val="24"/>
          <w:szCs w:val="24"/>
          <w:highlight w:val="yellow"/>
        </w:rPr>
        <w:t>7</w:t>
      </w:r>
      <w:r w:rsidR="00487895" w:rsidRPr="00572EF6">
        <w:rPr>
          <w:rFonts w:ascii="Times New Roman" w:hAnsi="Times New Roman"/>
          <w:b/>
          <w:bCs/>
          <w:sz w:val="24"/>
          <w:szCs w:val="24"/>
          <w:highlight w:val="yellow"/>
        </w:rPr>
        <w:t>.</w:t>
      </w:r>
      <w:r w:rsidR="00487895" w:rsidRPr="00572EF6">
        <w:rPr>
          <w:rFonts w:ascii="Times New Roman" w:hAnsi="Times New Roman"/>
          <w:sz w:val="24"/>
          <w:szCs w:val="24"/>
          <w:highlight w:val="yellow"/>
        </w:rPr>
        <w:t xml:space="preserve"> </w:t>
      </w:r>
      <w:r w:rsidR="000E7A4B" w:rsidRPr="00572EF6">
        <w:rPr>
          <w:rFonts w:ascii="Times New Roman" w:hAnsi="Times New Roman"/>
          <w:sz w:val="24"/>
          <w:szCs w:val="24"/>
          <w:highlight w:val="yellow"/>
        </w:rPr>
        <w:t xml:space="preserve"> </w:t>
      </w:r>
      <w:r w:rsidR="000E7A4B" w:rsidRPr="00572EF6">
        <w:rPr>
          <w:rFonts w:ascii="Times New Roman" w:hAnsi="Times New Roman"/>
          <w:b/>
          <w:bCs/>
          <w:sz w:val="24"/>
          <w:szCs w:val="24"/>
          <w:highlight w:val="yellow"/>
        </w:rPr>
        <w:t>Márkázás</w:t>
      </w:r>
    </w:p>
    <w:p w:rsidR="001877A9" w:rsidRPr="00572EF6" w:rsidRDefault="000E7A4B" w:rsidP="000E7A4B">
      <w:pPr>
        <w:spacing w:line="240" w:lineRule="auto"/>
        <w:jc w:val="both"/>
        <w:rPr>
          <w:rFonts w:ascii="Times New Roman" w:hAnsi="Times New Roman"/>
          <w:sz w:val="24"/>
          <w:szCs w:val="24"/>
          <w:highlight w:val="yellow"/>
        </w:rPr>
      </w:pPr>
      <w:r w:rsidRPr="00572EF6">
        <w:rPr>
          <w:rFonts w:ascii="Times New Roman" w:hAnsi="Times New Roman"/>
          <w:sz w:val="24"/>
          <w:szCs w:val="24"/>
          <w:highlight w:val="yellow"/>
        </w:rPr>
        <w:t xml:space="preserve">Azt már korábban kiemeltük, hogy a fogyasztók egy termék vagy szolgáltatás megvásárlásával igazából nem vásárolnak, hanem egy problémájukra keresnek megoldást. Hagyományos értelemben szükségletet elégítenek ki, de modern felfogásban minden fogyasztói döntést kihasználnak egyfajta önmegvalósításra, önkifejezésre is és természetesen saját értékrendjüket is közlik. Termékválasztásaiknak van tehát egy funkcionális és egy szimbolikus része. A fogyasztók soha nem vásárolnak (normális piaci körülmények között) olyan terméket vagy szolgáltatást, mellyel nem tudnak azonosulni. A fogyasztók márkaválasztása mindig egyfajta értékválasztás is, a termék árától függetlenül. </w:t>
      </w:r>
    </w:p>
    <w:p w:rsidR="001877A9" w:rsidRPr="00572EF6" w:rsidRDefault="001877A9" w:rsidP="000E7A4B">
      <w:pPr>
        <w:spacing w:line="240" w:lineRule="auto"/>
        <w:jc w:val="both"/>
        <w:rPr>
          <w:rFonts w:ascii="Times New Roman" w:hAnsi="Times New Roman"/>
          <w:sz w:val="24"/>
          <w:szCs w:val="24"/>
          <w:highlight w:val="yellow"/>
        </w:rPr>
      </w:pPr>
    </w:p>
    <w:p w:rsidR="000E7A4B" w:rsidRPr="00572EF6" w:rsidRDefault="000E7A4B" w:rsidP="000E7A4B">
      <w:pPr>
        <w:spacing w:line="240" w:lineRule="auto"/>
        <w:jc w:val="both"/>
        <w:rPr>
          <w:rFonts w:ascii="Times New Roman" w:hAnsi="Times New Roman"/>
          <w:sz w:val="24"/>
          <w:szCs w:val="24"/>
          <w:highlight w:val="yellow"/>
        </w:rPr>
      </w:pPr>
      <w:r w:rsidRPr="00572EF6">
        <w:rPr>
          <w:rFonts w:ascii="Times New Roman" w:hAnsi="Times New Roman"/>
          <w:sz w:val="24"/>
          <w:szCs w:val="24"/>
          <w:highlight w:val="yellow"/>
        </w:rPr>
        <w:t>A márka meghatározása az Amerikai Marketing Szövetség szerint: A márka</w:t>
      </w:r>
      <w:r w:rsidR="00487895" w:rsidRPr="00572EF6">
        <w:rPr>
          <w:rFonts w:ascii="Times New Roman" w:hAnsi="Times New Roman"/>
          <w:sz w:val="24"/>
          <w:szCs w:val="24"/>
          <w:highlight w:val="yellow"/>
        </w:rPr>
        <w:t xml:space="preserve"> (brand)</w:t>
      </w:r>
      <w:r w:rsidRPr="00572EF6">
        <w:rPr>
          <w:rFonts w:ascii="Times New Roman" w:hAnsi="Times New Roman"/>
          <w:sz w:val="24"/>
          <w:szCs w:val="24"/>
          <w:highlight w:val="yellow"/>
        </w:rPr>
        <w:t xml:space="preserve"> </w:t>
      </w:r>
      <w:r w:rsidRPr="00572EF6">
        <w:rPr>
          <w:rFonts w:ascii="Times New Roman" w:hAnsi="Times New Roman"/>
          <w:b/>
          <w:sz w:val="24"/>
          <w:szCs w:val="24"/>
          <w:highlight w:val="yellow"/>
        </w:rPr>
        <w:t xml:space="preserve">„egy név, kifejezés, jel, szimbólum, design vagy ezek kombinációja, melynek célja, hogy </w:t>
      </w:r>
      <w:proofErr w:type="gramStart"/>
      <w:r w:rsidRPr="00572EF6">
        <w:rPr>
          <w:rFonts w:ascii="Times New Roman" w:hAnsi="Times New Roman"/>
          <w:b/>
          <w:sz w:val="24"/>
          <w:szCs w:val="24"/>
          <w:highlight w:val="yellow"/>
        </w:rPr>
        <w:t>eladó,</w:t>
      </w:r>
      <w:proofErr w:type="gramEnd"/>
      <w:r w:rsidRPr="00572EF6">
        <w:rPr>
          <w:rFonts w:ascii="Times New Roman" w:hAnsi="Times New Roman"/>
          <w:b/>
          <w:sz w:val="24"/>
          <w:szCs w:val="24"/>
          <w:highlight w:val="yellow"/>
        </w:rPr>
        <w:t xml:space="preserve"> vagy eladói csoport termékét vagy szolgáltatását azonosítsa és megkülönböztesse őket a versenytársakétól.” </w:t>
      </w:r>
      <w:r w:rsidRPr="00572EF6">
        <w:rPr>
          <w:rFonts w:ascii="Times New Roman" w:hAnsi="Times New Roman"/>
          <w:sz w:val="24"/>
          <w:szCs w:val="24"/>
          <w:highlight w:val="yellow"/>
        </w:rPr>
        <w:t>A márkázás, vagy nem márkázás ma már nem kérdés! Márkázás nélkül még a kereskedelmi márkákat is szinte lehetetlen eladni.</w:t>
      </w:r>
      <w:r w:rsidR="001877A9" w:rsidRPr="00572EF6">
        <w:rPr>
          <w:rFonts w:ascii="Times New Roman" w:hAnsi="Times New Roman"/>
          <w:sz w:val="24"/>
          <w:szCs w:val="24"/>
          <w:highlight w:val="yellow"/>
        </w:rPr>
        <w:t xml:space="preserve"> A márkák az élet minden területét meghódították. </w:t>
      </w:r>
    </w:p>
    <w:p w:rsidR="001877A9" w:rsidRPr="00572EF6" w:rsidRDefault="001877A9" w:rsidP="000E7A4B">
      <w:pPr>
        <w:spacing w:line="240" w:lineRule="auto"/>
        <w:jc w:val="both"/>
        <w:rPr>
          <w:rFonts w:ascii="Times New Roman" w:hAnsi="Times New Roman"/>
          <w:sz w:val="24"/>
          <w:szCs w:val="24"/>
          <w:highlight w:val="yellow"/>
        </w:rPr>
      </w:pPr>
      <w:r w:rsidRPr="00572EF6">
        <w:rPr>
          <w:rFonts w:ascii="Times New Roman" w:hAnsi="Times New Roman"/>
          <w:sz w:val="24"/>
          <w:szCs w:val="24"/>
          <w:highlight w:val="yellow"/>
        </w:rPr>
        <w:t xml:space="preserve">A márkázás </w:t>
      </w:r>
      <w:r w:rsidR="00DE2F86" w:rsidRPr="00572EF6">
        <w:rPr>
          <w:rFonts w:ascii="Times New Roman" w:hAnsi="Times New Roman"/>
          <w:sz w:val="24"/>
          <w:szCs w:val="24"/>
          <w:highlight w:val="yellow"/>
        </w:rPr>
        <w:t>jellemzői</w:t>
      </w:r>
      <w:r w:rsidRPr="00572EF6">
        <w:rPr>
          <w:rFonts w:ascii="Times New Roman" w:hAnsi="Times New Roman"/>
          <w:sz w:val="24"/>
          <w:szCs w:val="24"/>
          <w:highlight w:val="yellow"/>
        </w:rPr>
        <w:t xml:space="preserve"> a következőkben foglalhatók össze:</w:t>
      </w:r>
    </w:p>
    <w:p w:rsidR="00F549C0" w:rsidRPr="00572EF6" w:rsidRDefault="00F549C0" w:rsidP="00F549C0">
      <w:pPr>
        <w:spacing w:after="0" w:line="240" w:lineRule="auto"/>
        <w:jc w:val="both"/>
        <w:rPr>
          <w:rFonts w:ascii="Times New Roman" w:hAnsi="Times New Roman"/>
          <w:sz w:val="24"/>
          <w:szCs w:val="24"/>
          <w:highlight w:val="yellow"/>
        </w:rPr>
      </w:pPr>
      <w:r w:rsidRPr="00572EF6">
        <w:rPr>
          <w:rFonts w:ascii="Times New Roman" w:hAnsi="Times New Roman"/>
          <w:sz w:val="24"/>
          <w:szCs w:val="24"/>
          <w:highlight w:val="yellow"/>
        </w:rPr>
        <w:t>A termék azonosítása egyszerűbb.</w:t>
      </w:r>
    </w:p>
    <w:p w:rsidR="00F549C0" w:rsidRPr="00572EF6" w:rsidRDefault="00F549C0" w:rsidP="00F549C0">
      <w:pPr>
        <w:spacing w:after="0" w:line="240" w:lineRule="auto"/>
        <w:jc w:val="both"/>
        <w:rPr>
          <w:rFonts w:ascii="Times New Roman" w:hAnsi="Times New Roman"/>
          <w:sz w:val="24"/>
          <w:szCs w:val="24"/>
          <w:highlight w:val="yellow"/>
        </w:rPr>
      </w:pPr>
      <w:r w:rsidRPr="00572EF6">
        <w:rPr>
          <w:rFonts w:ascii="Times New Roman" w:hAnsi="Times New Roman"/>
          <w:sz w:val="24"/>
          <w:szCs w:val="24"/>
          <w:highlight w:val="yellow"/>
        </w:rPr>
        <w:t xml:space="preserve">Megnöveli a márkázó cég felelősségérzetét. </w:t>
      </w:r>
    </w:p>
    <w:p w:rsidR="00F549C0" w:rsidRPr="00572EF6" w:rsidRDefault="00F549C0" w:rsidP="00F549C0">
      <w:pPr>
        <w:spacing w:after="0" w:line="240" w:lineRule="auto"/>
        <w:jc w:val="both"/>
        <w:rPr>
          <w:rFonts w:ascii="Times New Roman" w:hAnsi="Times New Roman"/>
          <w:sz w:val="24"/>
          <w:szCs w:val="24"/>
          <w:highlight w:val="yellow"/>
        </w:rPr>
      </w:pPr>
      <w:r w:rsidRPr="00572EF6">
        <w:rPr>
          <w:rFonts w:ascii="Times New Roman" w:hAnsi="Times New Roman"/>
          <w:sz w:val="24"/>
          <w:szCs w:val="24"/>
          <w:highlight w:val="yellow"/>
        </w:rPr>
        <w:t xml:space="preserve">A márka vizuális módon megjelenítheti a vásárlója társadalmi helyzetét, csökkentheti a fogyasztó kockázatérzetét. </w:t>
      </w:r>
    </w:p>
    <w:p w:rsidR="00F549C0" w:rsidRPr="00572EF6" w:rsidRDefault="00F549C0" w:rsidP="00F549C0">
      <w:pPr>
        <w:spacing w:after="0" w:line="240" w:lineRule="auto"/>
        <w:jc w:val="both"/>
        <w:rPr>
          <w:rFonts w:ascii="Times New Roman" w:hAnsi="Times New Roman"/>
          <w:sz w:val="24"/>
          <w:szCs w:val="24"/>
          <w:highlight w:val="yellow"/>
        </w:rPr>
      </w:pPr>
      <w:r w:rsidRPr="00572EF6">
        <w:rPr>
          <w:rFonts w:ascii="Times New Roman" w:hAnsi="Times New Roman"/>
          <w:sz w:val="24"/>
          <w:szCs w:val="24"/>
          <w:highlight w:val="yellow"/>
        </w:rPr>
        <w:t xml:space="preserve">Elősegítheti a piacszegmentáció sikerét oly módon, hogy a különböző szegmensek részére eltérő márka használatát teszi lehetővé. </w:t>
      </w:r>
    </w:p>
    <w:p w:rsidR="00F549C0" w:rsidRPr="00572EF6" w:rsidRDefault="00F549C0" w:rsidP="00F549C0">
      <w:pPr>
        <w:spacing w:after="0" w:line="240" w:lineRule="auto"/>
        <w:jc w:val="both"/>
        <w:rPr>
          <w:rFonts w:ascii="Times New Roman" w:hAnsi="Times New Roman"/>
          <w:sz w:val="24"/>
          <w:szCs w:val="24"/>
          <w:highlight w:val="yellow"/>
        </w:rPr>
      </w:pPr>
      <w:r w:rsidRPr="00572EF6">
        <w:rPr>
          <w:rFonts w:ascii="Times New Roman" w:hAnsi="Times New Roman"/>
          <w:sz w:val="24"/>
          <w:szCs w:val="24"/>
          <w:highlight w:val="yellow"/>
        </w:rPr>
        <w:t xml:space="preserve">A vállalat számára előny, hogy a fogyasztó hajlandó magasabb árat fizetni a márkás termékért. </w:t>
      </w:r>
    </w:p>
    <w:p w:rsidR="00F549C0" w:rsidRPr="00572EF6" w:rsidRDefault="00F549C0" w:rsidP="00F549C0">
      <w:pPr>
        <w:spacing w:after="0" w:line="240" w:lineRule="auto"/>
        <w:jc w:val="both"/>
        <w:rPr>
          <w:rFonts w:ascii="Times New Roman" w:hAnsi="Times New Roman"/>
          <w:sz w:val="24"/>
          <w:szCs w:val="24"/>
          <w:highlight w:val="yellow"/>
        </w:rPr>
      </w:pPr>
      <w:r w:rsidRPr="00572EF6">
        <w:rPr>
          <w:rFonts w:ascii="Times New Roman" w:hAnsi="Times New Roman"/>
          <w:sz w:val="24"/>
          <w:szCs w:val="24"/>
          <w:highlight w:val="yellow"/>
        </w:rPr>
        <w:t xml:space="preserve">Márkalojalitás alakul ki, amelyet a vállalat versenytársával szemben előnyt jelent. </w:t>
      </w:r>
    </w:p>
    <w:p w:rsidR="00DE2F86" w:rsidRPr="00572EF6" w:rsidRDefault="00F549C0" w:rsidP="00F549C0">
      <w:pPr>
        <w:spacing w:after="0" w:line="240" w:lineRule="auto"/>
        <w:jc w:val="both"/>
        <w:rPr>
          <w:rFonts w:ascii="Times New Roman" w:hAnsi="Times New Roman"/>
          <w:sz w:val="24"/>
          <w:szCs w:val="24"/>
          <w:highlight w:val="yellow"/>
        </w:rPr>
      </w:pPr>
      <w:r w:rsidRPr="00572EF6">
        <w:rPr>
          <w:rFonts w:ascii="Times New Roman" w:hAnsi="Times New Roman"/>
          <w:sz w:val="24"/>
          <w:szCs w:val="24"/>
          <w:highlight w:val="yellow"/>
        </w:rPr>
        <w:t>A fogyasztó, a márkát a minőséggel azonosítva nagyobb biztonságban érzi magát</w:t>
      </w:r>
      <w:r w:rsidR="00DE2F86" w:rsidRPr="00572EF6">
        <w:rPr>
          <w:rFonts w:ascii="Times New Roman" w:hAnsi="Times New Roman"/>
          <w:sz w:val="24"/>
          <w:szCs w:val="24"/>
          <w:highlight w:val="yellow"/>
        </w:rPr>
        <w:t xml:space="preserve">, ezért hajlandó többet is fizetni. </w:t>
      </w:r>
    </w:p>
    <w:p w:rsidR="00DE2F86" w:rsidRPr="00572EF6" w:rsidRDefault="00DE2F86" w:rsidP="00F549C0">
      <w:pPr>
        <w:spacing w:after="0" w:line="240" w:lineRule="auto"/>
        <w:jc w:val="both"/>
        <w:rPr>
          <w:rFonts w:ascii="Times New Roman" w:hAnsi="Times New Roman"/>
          <w:sz w:val="24"/>
          <w:szCs w:val="24"/>
          <w:highlight w:val="yellow"/>
        </w:rPr>
      </w:pPr>
    </w:p>
    <w:p w:rsidR="00DE2F86" w:rsidRPr="00572EF6" w:rsidRDefault="00DE2F86" w:rsidP="00F549C0">
      <w:pPr>
        <w:spacing w:after="0" w:line="240" w:lineRule="auto"/>
        <w:jc w:val="both"/>
        <w:rPr>
          <w:rFonts w:ascii="Times New Roman" w:hAnsi="Times New Roman"/>
          <w:sz w:val="24"/>
          <w:szCs w:val="24"/>
          <w:highlight w:val="yellow"/>
        </w:rPr>
      </w:pPr>
      <w:r w:rsidRPr="00572EF6">
        <w:rPr>
          <w:rFonts w:ascii="Times New Roman" w:hAnsi="Times New Roman"/>
          <w:sz w:val="24"/>
          <w:szCs w:val="24"/>
          <w:highlight w:val="yellow"/>
        </w:rPr>
        <w:t xml:space="preserve">Márkázni nemcsak termékeket és szolgáltatásokat lehet. </w:t>
      </w:r>
    </w:p>
    <w:p w:rsidR="00DE2F86" w:rsidRPr="00572EF6" w:rsidRDefault="00DE2F86" w:rsidP="00F549C0">
      <w:pPr>
        <w:spacing w:after="0" w:line="240" w:lineRule="auto"/>
        <w:jc w:val="both"/>
        <w:rPr>
          <w:rFonts w:ascii="Times New Roman" w:hAnsi="Times New Roman"/>
          <w:sz w:val="24"/>
          <w:szCs w:val="24"/>
          <w:highlight w:val="yellow"/>
        </w:rPr>
      </w:pPr>
    </w:p>
    <w:p w:rsidR="00E8745F" w:rsidRPr="00572EF6" w:rsidRDefault="00DE2F86" w:rsidP="00F549C0">
      <w:pPr>
        <w:spacing w:after="0" w:line="240" w:lineRule="auto"/>
        <w:jc w:val="both"/>
        <w:rPr>
          <w:rFonts w:ascii="Times New Roman" w:hAnsi="Times New Roman"/>
          <w:sz w:val="24"/>
          <w:szCs w:val="24"/>
          <w:highlight w:val="yellow"/>
        </w:rPr>
      </w:pPr>
      <w:r w:rsidRPr="00572EF6">
        <w:rPr>
          <w:rFonts w:ascii="Times New Roman" w:hAnsi="Times New Roman"/>
          <w:b/>
          <w:bCs/>
          <w:sz w:val="24"/>
          <w:szCs w:val="24"/>
          <w:highlight w:val="yellow"/>
        </w:rPr>
        <w:t>Termelői márkának</w:t>
      </w:r>
      <w:r w:rsidRPr="00572EF6">
        <w:rPr>
          <w:rFonts w:ascii="Times New Roman" w:hAnsi="Times New Roman"/>
          <w:sz w:val="24"/>
          <w:szCs w:val="24"/>
          <w:highlight w:val="yellow"/>
        </w:rPr>
        <w:t xml:space="preserve"> nevezzük azt a bejegyzett nevet vagy szimbólumot, amellyel a terméket előállító vállalkozás rendelkezik. Amennyiben e szimbólumrendszer egy termékre terjed ki, egyedi márkákról, ha a termékek </w:t>
      </w:r>
      <w:r w:rsidR="00E8745F" w:rsidRPr="00572EF6">
        <w:rPr>
          <w:rFonts w:ascii="Times New Roman" w:hAnsi="Times New Roman"/>
          <w:sz w:val="24"/>
          <w:szCs w:val="24"/>
          <w:highlight w:val="yellow"/>
        </w:rPr>
        <w:t xml:space="preserve">egy csoportjára terjed ki, márkacsaládokról, ha a termék összességére terjed ki, esernyő márkáról beszélünk. </w:t>
      </w:r>
      <w:r w:rsidRPr="00572EF6">
        <w:rPr>
          <w:rFonts w:ascii="Times New Roman" w:hAnsi="Times New Roman"/>
          <w:sz w:val="24"/>
          <w:szCs w:val="24"/>
          <w:highlight w:val="yellow"/>
        </w:rPr>
        <w:t xml:space="preserve"> </w:t>
      </w:r>
    </w:p>
    <w:p w:rsidR="00E8745F" w:rsidRPr="00572EF6" w:rsidRDefault="00E8745F" w:rsidP="00F549C0">
      <w:pPr>
        <w:spacing w:after="0" w:line="240" w:lineRule="auto"/>
        <w:jc w:val="both"/>
        <w:rPr>
          <w:rFonts w:ascii="Times New Roman" w:hAnsi="Times New Roman"/>
          <w:sz w:val="24"/>
          <w:szCs w:val="24"/>
          <w:highlight w:val="yellow"/>
        </w:rPr>
      </w:pPr>
      <w:r w:rsidRPr="00572EF6">
        <w:rPr>
          <w:rFonts w:ascii="Times New Roman" w:hAnsi="Times New Roman"/>
          <w:sz w:val="24"/>
          <w:szCs w:val="24"/>
          <w:highlight w:val="yellow"/>
        </w:rPr>
        <w:t xml:space="preserve">A vállalati márkajelzésnek több különböző típusát különböztetjük meg: </w:t>
      </w:r>
    </w:p>
    <w:p w:rsidR="00F549C0" w:rsidRPr="00572EF6" w:rsidRDefault="00E8745F" w:rsidP="00E8745F">
      <w:pPr>
        <w:pStyle w:val="Listaszerbekezds"/>
        <w:numPr>
          <w:ilvl w:val="0"/>
          <w:numId w:val="23"/>
        </w:numPr>
        <w:spacing w:after="0" w:line="240" w:lineRule="auto"/>
        <w:jc w:val="both"/>
        <w:rPr>
          <w:rFonts w:ascii="Times New Roman" w:hAnsi="Times New Roman"/>
          <w:sz w:val="24"/>
          <w:szCs w:val="24"/>
          <w:highlight w:val="yellow"/>
        </w:rPr>
      </w:pPr>
      <w:r w:rsidRPr="00572EF6">
        <w:rPr>
          <w:rFonts w:ascii="Times New Roman" w:hAnsi="Times New Roman"/>
          <w:sz w:val="24"/>
          <w:szCs w:val="24"/>
          <w:highlight w:val="yellow"/>
        </w:rPr>
        <w:t>Minden termék saját márkajelzéssel rendelkezik, pl. Coca Cola Fanta és Sprite itala</w:t>
      </w:r>
    </w:p>
    <w:p w:rsidR="00E8745F" w:rsidRPr="00572EF6" w:rsidRDefault="00E8745F" w:rsidP="00E8745F">
      <w:pPr>
        <w:pStyle w:val="Listaszerbekezds"/>
        <w:numPr>
          <w:ilvl w:val="0"/>
          <w:numId w:val="23"/>
        </w:numPr>
        <w:spacing w:after="0" w:line="240" w:lineRule="auto"/>
        <w:jc w:val="both"/>
        <w:rPr>
          <w:rFonts w:ascii="Times New Roman" w:hAnsi="Times New Roman"/>
          <w:sz w:val="24"/>
          <w:szCs w:val="24"/>
          <w:highlight w:val="yellow"/>
        </w:rPr>
      </w:pPr>
      <w:r w:rsidRPr="00572EF6">
        <w:rPr>
          <w:rFonts w:ascii="Times New Roman" w:hAnsi="Times New Roman"/>
          <w:sz w:val="24"/>
          <w:szCs w:val="24"/>
          <w:highlight w:val="yellow"/>
        </w:rPr>
        <w:t>A termék márkajelzés és a vállalati márkajelzés összekapcsolódik. pl. gyógyszerek esetében</w:t>
      </w:r>
      <w:r w:rsidR="00414CAE" w:rsidRPr="00572EF6">
        <w:rPr>
          <w:rFonts w:ascii="Times New Roman" w:hAnsi="Times New Roman"/>
          <w:sz w:val="24"/>
          <w:szCs w:val="24"/>
          <w:highlight w:val="yellow"/>
        </w:rPr>
        <w:t xml:space="preserve"> Bayer Aspirin</w:t>
      </w:r>
    </w:p>
    <w:p w:rsidR="00414CAE" w:rsidRPr="00572EF6" w:rsidRDefault="00414CAE" w:rsidP="00E8745F">
      <w:pPr>
        <w:pStyle w:val="Listaszerbekezds"/>
        <w:numPr>
          <w:ilvl w:val="0"/>
          <w:numId w:val="23"/>
        </w:numPr>
        <w:spacing w:after="0" w:line="240" w:lineRule="auto"/>
        <w:jc w:val="both"/>
        <w:rPr>
          <w:rFonts w:ascii="Times New Roman" w:hAnsi="Times New Roman"/>
          <w:sz w:val="24"/>
          <w:szCs w:val="24"/>
          <w:highlight w:val="yellow"/>
        </w:rPr>
      </w:pPr>
      <w:r w:rsidRPr="00572EF6">
        <w:rPr>
          <w:rFonts w:ascii="Times New Roman" w:hAnsi="Times New Roman"/>
          <w:sz w:val="24"/>
          <w:szCs w:val="24"/>
          <w:highlight w:val="yellow"/>
        </w:rPr>
        <w:t>A vállalatok összes terméküket azonos márkajelzéssel látják el. pl. Volvo</w:t>
      </w:r>
    </w:p>
    <w:p w:rsidR="00414CAE" w:rsidRPr="00572EF6" w:rsidRDefault="00414CAE" w:rsidP="00E8745F">
      <w:pPr>
        <w:pStyle w:val="Listaszerbekezds"/>
        <w:numPr>
          <w:ilvl w:val="0"/>
          <w:numId w:val="23"/>
        </w:numPr>
        <w:spacing w:after="0" w:line="240" w:lineRule="auto"/>
        <w:jc w:val="both"/>
        <w:rPr>
          <w:rFonts w:ascii="Times New Roman" w:hAnsi="Times New Roman"/>
          <w:sz w:val="24"/>
          <w:szCs w:val="24"/>
          <w:highlight w:val="yellow"/>
        </w:rPr>
      </w:pPr>
      <w:r w:rsidRPr="00572EF6">
        <w:rPr>
          <w:rFonts w:ascii="Times New Roman" w:hAnsi="Times New Roman"/>
          <w:sz w:val="24"/>
          <w:szCs w:val="24"/>
          <w:highlight w:val="yellow"/>
        </w:rPr>
        <w:t xml:space="preserve">Néhány esetben márkacsaládot alkalmaznak a termékek széles körére. </w:t>
      </w:r>
      <w:r w:rsidR="00C1367B" w:rsidRPr="00572EF6">
        <w:rPr>
          <w:rFonts w:ascii="Times New Roman" w:hAnsi="Times New Roman"/>
          <w:sz w:val="24"/>
          <w:szCs w:val="24"/>
          <w:highlight w:val="yellow"/>
        </w:rPr>
        <w:t xml:space="preserve"> Hilton szállodák</w:t>
      </w:r>
    </w:p>
    <w:p w:rsidR="00C1367B" w:rsidRPr="00572EF6" w:rsidRDefault="00C1367B" w:rsidP="00E8745F">
      <w:pPr>
        <w:pStyle w:val="Listaszerbekezds"/>
        <w:numPr>
          <w:ilvl w:val="0"/>
          <w:numId w:val="23"/>
        </w:numPr>
        <w:spacing w:after="0" w:line="240" w:lineRule="auto"/>
        <w:jc w:val="both"/>
        <w:rPr>
          <w:rFonts w:ascii="Times New Roman" w:hAnsi="Times New Roman"/>
          <w:sz w:val="24"/>
          <w:szCs w:val="24"/>
          <w:highlight w:val="yellow"/>
        </w:rPr>
      </w:pPr>
      <w:r w:rsidRPr="00572EF6">
        <w:rPr>
          <w:rFonts w:ascii="Times New Roman" w:hAnsi="Times New Roman"/>
          <w:sz w:val="24"/>
          <w:szCs w:val="24"/>
          <w:highlight w:val="yellow"/>
        </w:rPr>
        <w:t xml:space="preserve">A vállalati márkajelzés összekapcsolható a márkacsaládokkal. Pl. Barilla olasz tészták és cég. </w:t>
      </w:r>
    </w:p>
    <w:p w:rsidR="00C1367B" w:rsidRPr="00572EF6" w:rsidRDefault="00C1367B" w:rsidP="00C1367B">
      <w:pPr>
        <w:spacing w:after="0" w:line="240" w:lineRule="auto"/>
        <w:jc w:val="both"/>
        <w:rPr>
          <w:rFonts w:ascii="Times New Roman" w:hAnsi="Times New Roman"/>
          <w:sz w:val="24"/>
          <w:szCs w:val="24"/>
          <w:highlight w:val="yellow"/>
        </w:rPr>
      </w:pPr>
    </w:p>
    <w:p w:rsidR="00C1367B" w:rsidRPr="00572EF6" w:rsidRDefault="00C1367B" w:rsidP="00C1367B">
      <w:pPr>
        <w:spacing w:after="0" w:line="240" w:lineRule="auto"/>
        <w:jc w:val="both"/>
        <w:rPr>
          <w:rFonts w:ascii="Times New Roman" w:hAnsi="Times New Roman"/>
          <w:sz w:val="24"/>
          <w:szCs w:val="24"/>
          <w:highlight w:val="yellow"/>
        </w:rPr>
      </w:pPr>
      <w:r w:rsidRPr="00572EF6">
        <w:rPr>
          <w:rFonts w:ascii="Times New Roman" w:hAnsi="Times New Roman"/>
          <w:b/>
          <w:bCs/>
          <w:sz w:val="24"/>
          <w:szCs w:val="24"/>
          <w:highlight w:val="yellow"/>
        </w:rPr>
        <w:t>Keresked</w:t>
      </w:r>
      <w:r w:rsidR="0005491D" w:rsidRPr="00572EF6">
        <w:rPr>
          <w:rFonts w:ascii="Times New Roman" w:hAnsi="Times New Roman"/>
          <w:b/>
          <w:bCs/>
          <w:sz w:val="24"/>
          <w:szCs w:val="24"/>
          <w:highlight w:val="yellow"/>
        </w:rPr>
        <w:t>elmi</w:t>
      </w:r>
      <w:r w:rsidRPr="00572EF6">
        <w:rPr>
          <w:rFonts w:ascii="Times New Roman" w:hAnsi="Times New Roman"/>
          <w:b/>
          <w:bCs/>
          <w:sz w:val="24"/>
          <w:szCs w:val="24"/>
          <w:highlight w:val="yellow"/>
        </w:rPr>
        <w:t xml:space="preserve"> márka</w:t>
      </w:r>
      <w:r w:rsidRPr="00572EF6">
        <w:rPr>
          <w:rFonts w:ascii="Times New Roman" w:hAnsi="Times New Roman"/>
          <w:sz w:val="24"/>
          <w:szCs w:val="24"/>
          <w:highlight w:val="yellow"/>
        </w:rPr>
        <w:t xml:space="preserve">: A terméket előállító vállalat saját márkája helyett a kereskedő márkáját helyezi eel a terméken. </w:t>
      </w:r>
      <w:r w:rsidR="00BD6FA5" w:rsidRPr="00572EF6">
        <w:rPr>
          <w:rFonts w:ascii="Times New Roman" w:hAnsi="Times New Roman"/>
          <w:sz w:val="24"/>
          <w:szCs w:val="24"/>
          <w:highlight w:val="yellow"/>
        </w:rPr>
        <w:t>p. Spar</w:t>
      </w:r>
    </w:p>
    <w:p w:rsidR="00BD6FA5" w:rsidRPr="00572EF6" w:rsidRDefault="00BD6FA5" w:rsidP="00C1367B">
      <w:pPr>
        <w:spacing w:after="0" w:line="240" w:lineRule="auto"/>
        <w:jc w:val="both"/>
        <w:rPr>
          <w:rFonts w:ascii="Times New Roman" w:hAnsi="Times New Roman"/>
          <w:sz w:val="24"/>
          <w:szCs w:val="24"/>
          <w:highlight w:val="yellow"/>
        </w:rPr>
      </w:pPr>
    </w:p>
    <w:p w:rsidR="00BD6FA5" w:rsidRPr="00572EF6" w:rsidRDefault="0005491D" w:rsidP="00C1367B">
      <w:pPr>
        <w:spacing w:after="0" w:line="240" w:lineRule="auto"/>
        <w:jc w:val="both"/>
        <w:rPr>
          <w:rFonts w:ascii="Times New Roman" w:hAnsi="Times New Roman"/>
          <w:sz w:val="24"/>
          <w:szCs w:val="24"/>
          <w:highlight w:val="yellow"/>
        </w:rPr>
      </w:pPr>
      <w:r w:rsidRPr="00572EF6">
        <w:rPr>
          <w:rFonts w:ascii="Times New Roman" w:hAnsi="Times New Roman"/>
          <w:b/>
          <w:bCs/>
          <w:sz w:val="24"/>
          <w:szCs w:val="24"/>
          <w:highlight w:val="yellow"/>
        </w:rPr>
        <w:t xml:space="preserve">Termékmárka: </w:t>
      </w:r>
      <w:r w:rsidRPr="00572EF6">
        <w:rPr>
          <w:rFonts w:ascii="Times New Roman" w:hAnsi="Times New Roman"/>
          <w:sz w:val="24"/>
          <w:szCs w:val="24"/>
          <w:highlight w:val="yellow"/>
        </w:rPr>
        <w:t xml:space="preserve">Meghatározott terméket jelölő egyedi márkanév. Pl. Pampers. </w:t>
      </w:r>
    </w:p>
    <w:p w:rsidR="0005491D" w:rsidRPr="00572EF6" w:rsidRDefault="0005491D" w:rsidP="00C1367B">
      <w:pPr>
        <w:spacing w:after="0" w:line="240" w:lineRule="auto"/>
        <w:jc w:val="both"/>
        <w:rPr>
          <w:rFonts w:ascii="Times New Roman" w:hAnsi="Times New Roman"/>
          <w:sz w:val="24"/>
          <w:szCs w:val="24"/>
          <w:highlight w:val="yellow"/>
        </w:rPr>
      </w:pPr>
    </w:p>
    <w:p w:rsidR="0005491D" w:rsidRPr="00572EF6" w:rsidRDefault="008A7959" w:rsidP="00C1367B">
      <w:pPr>
        <w:spacing w:after="0" w:line="240" w:lineRule="auto"/>
        <w:jc w:val="both"/>
        <w:rPr>
          <w:rFonts w:ascii="Times New Roman" w:hAnsi="Times New Roman"/>
          <w:sz w:val="24"/>
          <w:szCs w:val="24"/>
          <w:highlight w:val="yellow"/>
        </w:rPr>
      </w:pPr>
      <w:r w:rsidRPr="00572EF6">
        <w:rPr>
          <w:rFonts w:ascii="Times New Roman" w:hAnsi="Times New Roman"/>
          <w:sz w:val="24"/>
          <w:szCs w:val="24"/>
          <w:highlight w:val="yellow"/>
        </w:rPr>
        <w:t xml:space="preserve">Márkázni nemcsak terméket, szolgáltatást, hanem </w:t>
      </w:r>
      <w:r w:rsidRPr="00572EF6">
        <w:rPr>
          <w:rFonts w:ascii="Times New Roman" w:hAnsi="Times New Roman"/>
          <w:b/>
          <w:bCs/>
          <w:sz w:val="24"/>
          <w:szCs w:val="24"/>
          <w:highlight w:val="yellow"/>
        </w:rPr>
        <w:t>eseményt</w:t>
      </w:r>
      <w:r w:rsidRPr="00572EF6">
        <w:rPr>
          <w:rFonts w:ascii="Times New Roman" w:hAnsi="Times New Roman"/>
          <w:sz w:val="24"/>
          <w:szCs w:val="24"/>
          <w:highlight w:val="yellow"/>
        </w:rPr>
        <w:t xml:space="preserve"> is lehet, pl. Sziget.</w:t>
      </w:r>
    </w:p>
    <w:p w:rsidR="008A7959" w:rsidRPr="00572EF6" w:rsidRDefault="008A7959" w:rsidP="00C1367B">
      <w:pPr>
        <w:spacing w:after="0" w:line="240" w:lineRule="auto"/>
        <w:jc w:val="both"/>
        <w:rPr>
          <w:rFonts w:ascii="Times New Roman" w:hAnsi="Times New Roman"/>
          <w:sz w:val="24"/>
          <w:szCs w:val="24"/>
          <w:highlight w:val="yellow"/>
        </w:rPr>
      </w:pPr>
      <w:r w:rsidRPr="00572EF6">
        <w:rPr>
          <w:rFonts w:ascii="Times New Roman" w:hAnsi="Times New Roman"/>
          <w:sz w:val="24"/>
          <w:szCs w:val="24"/>
          <w:highlight w:val="yellow"/>
        </w:rPr>
        <w:t xml:space="preserve">Népszerű </w:t>
      </w:r>
      <w:r w:rsidRPr="00572EF6">
        <w:rPr>
          <w:rFonts w:ascii="Times New Roman" w:hAnsi="Times New Roman"/>
          <w:b/>
          <w:bCs/>
          <w:sz w:val="24"/>
          <w:szCs w:val="24"/>
          <w:highlight w:val="yellow"/>
        </w:rPr>
        <w:t>emberek, mint márkák</w:t>
      </w:r>
      <w:r w:rsidRPr="00572EF6">
        <w:rPr>
          <w:rFonts w:ascii="Times New Roman" w:hAnsi="Times New Roman"/>
          <w:sz w:val="24"/>
          <w:szCs w:val="24"/>
          <w:highlight w:val="yellow"/>
        </w:rPr>
        <w:t>. Napjaink népszerű sztárjai, David Beckham.</w:t>
      </w:r>
    </w:p>
    <w:p w:rsidR="008A7959" w:rsidRPr="00572EF6" w:rsidRDefault="008A7959" w:rsidP="00C1367B">
      <w:pPr>
        <w:spacing w:after="0" w:line="240" w:lineRule="auto"/>
        <w:jc w:val="both"/>
        <w:rPr>
          <w:rFonts w:ascii="Times New Roman" w:hAnsi="Times New Roman"/>
          <w:sz w:val="24"/>
          <w:szCs w:val="24"/>
          <w:highlight w:val="yellow"/>
        </w:rPr>
      </w:pPr>
      <w:r w:rsidRPr="00572EF6">
        <w:rPr>
          <w:rFonts w:ascii="Times New Roman" w:hAnsi="Times New Roman"/>
          <w:sz w:val="24"/>
          <w:szCs w:val="24"/>
          <w:highlight w:val="yellow"/>
        </w:rPr>
        <w:t xml:space="preserve">Napjainkban egyre nagyobb szerepet kap az énmárka. Az </w:t>
      </w:r>
      <w:r w:rsidRPr="00572EF6">
        <w:rPr>
          <w:rFonts w:ascii="Times New Roman" w:hAnsi="Times New Roman"/>
          <w:b/>
          <w:bCs/>
          <w:sz w:val="24"/>
          <w:szCs w:val="24"/>
          <w:highlight w:val="yellow"/>
        </w:rPr>
        <w:t>énmárka</w:t>
      </w:r>
      <w:r w:rsidRPr="00572EF6">
        <w:rPr>
          <w:rFonts w:ascii="Times New Roman" w:hAnsi="Times New Roman"/>
          <w:sz w:val="24"/>
          <w:szCs w:val="24"/>
          <w:highlight w:val="yellow"/>
        </w:rPr>
        <w:t xml:space="preserve"> építés azt jelenti, az egyén tudatosan alakítja a róla kialakult benyomást. </w:t>
      </w:r>
    </w:p>
    <w:p w:rsidR="00492468" w:rsidRPr="00572EF6" w:rsidRDefault="008A7959" w:rsidP="00C1367B">
      <w:pPr>
        <w:spacing w:after="0" w:line="240" w:lineRule="auto"/>
        <w:jc w:val="both"/>
        <w:rPr>
          <w:rFonts w:ascii="Times New Roman" w:hAnsi="Times New Roman"/>
          <w:sz w:val="24"/>
          <w:szCs w:val="24"/>
          <w:highlight w:val="yellow"/>
        </w:rPr>
      </w:pPr>
      <w:r w:rsidRPr="00572EF6">
        <w:rPr>
          <w:rFonts w:ascii="Times New Roman" w:hAnsi="Times New Roman"/>
          <w:b/>
          <w:bCs/>
          <w:sz w:val="24"/>
          <w:szCs w:val="24"/>
          <w:highlight w:val="yellow"/>
        </w:rPr>
        <w:t>Országot</w:t>
      </w:r>
      <w:r w:rsidRPr="00572EF6">
        <w:rPr>
          <w:rFonts w:ascii="Times New Roman" w:hAnsi="Times New Roman"/>
          <w:sz w:val="24"/>
          <w:szCs w:val="24"/>
          <w:highlight w:val="yellow"/>
        </w:rPr>
        <w:t xml:space="preserve"> is lehet márkázni, jellemzően állami szervezetek végzik, pl. Magyar Turizmus Zrt. </w:t>
      </w:r>
      <w:r w:rsidR="001674EB" w:rsidRPr="00572EF6">
        <w:rPr>
          <w:rFonts w:ascii="Times New Roman" w:hAnsi="Times New Roman"/>
          <w:sz w:val="24"/>
          <w:szCs w:val="24"/>
          <w:highlight w:val="yellow"/>
        </w:rPr>
        <w:t>azzal a</w:t>
      </w:r>
      <w:r w:rsidR="001007C8">
        <w:rPr>
          <w:rFonts w:ascii="Times New Roman" w:hAnsi="Times New Roman"/>
          <w:sz w:val="24"/>
          <w:szCs w:val="24"/>
          <w:highlight w:val="yellow"/>
        </w:rPr>
        <w:t xml:space="preserve"> </w:t>
      </w:r>
      <w:r w:rsidR="001674EB" w:rsidRPr="00572EF6">
        <w:rPr>
          <w:rFonts w:ascii="Times New Roman" w:hAnsi="Times New Roman"/>
          <w:sz w:val="24"/>
          <w:szCs w:val="24"/>
          <w:highlight w:val="yellow"/>
        </w:rPr>
        <w:t>céllal, hogy az adott terület vonzóvá váljon a turisták számára.</w:t>
      </w:r>
    </w:p>
    <w:p w:rsidR="008A7959" w:rsidRDefault="00492468" w:rsidP="00C1367B">
      <w:pPr>
        <w:spacing w:after="0" w:line="240" w:lineRule="auto"/>
        <w:jc w:val="both"/>
        <w:rPr>
          <w:rFonts w:ascii="Times New Roman" w:hAnsi="Times New Roman"/>
          <w:sz w:val="24"/>
          <w:szCs w:val="24"/>
        </w:rPr>
      </w:pPr>
      <w:r w:rsidRPr="00572EF6">
        <w:rPr>
          <w:rFonts w:ascii="Times New Roman" w:hAnsi="Times New Roman"/>
          <w:sz w:val="24"/>
          <w:szCs w:val="24"/>
          <w:highlight w:val="yellow"/>
        </w:rPr>
        <w:t xml:space="preserve">A márka által nyújtott többletérték érzelmi kötődésre is alkalmassá tehet egy-egy terméket. Vannak olyan márkák, amelyekhez érzelmi alapon intenzíven kötődnek a fogyasztók. Azokat a márkákat, ameylekhez szoros érzelmi szálak fűzik a fogyasztókat, </w:t>
      </w:r>
      <w:proofErr w:type="gramStart"/>
      <w:r w:rsidRPr="00572EF6">
        <w:rPr>
          <w:rFonts w:ascii="Times New Roman" w:hAnsi="Times New Roman"/>
          <w:sz w:val="24"/>
          <w:szCs w:val="24"/>
          <w:highlight w:val="yellow"/>
        </w:rPr>
        <w:t>szeretetmárkáknak  (</w:t>
      </w:r>
      <w:proofErr w:type="gramEnd"/>
      <w:r w:rsidRPr="00572EF6">
        <w:rPr>
          <w:rFonts w:ascii="Times New Roman" w:hAnsi="Times New Roman"/>
          <w:b/>
          <w:bCs/>
          <w:sz w:val="24"/>
          <w:szCs w:val="24"/>
          <w:highlight w:val="yellow"/>
        </w:rPr>
        <w:t>lovemarks</w:t>
      </w:r>
      <w:r w:rsidRPr="00572EF6">
        <w:rPr>
          <w:rFonts w:ascii="Times New Roman" w:hAnsi="Times New Roman"/>
          <w:sz w:val="24"/>
          <w:szCs w:val="24"/>
          <w:highlight w:val="yellow"/>
        </w:rPr>
        <w:t>) nevezzük</w:t>
      </w:r>
      <w:r w:rsidR="001674EB">
        <w:rPr>
          <w:rFonts w:ascii="Times New Roman" w:hAnsi="Times New Roman"/>
          <w:sz w:val="24"/>
          <w:szCs w:val="24"/>
        </w:rPr>
        <w:t xml:space="preserve"> </w:t>
      </w:r>
    </w:p>
    <w:p w:rsidR="001674EB" w:rsidRDefault="001674EB" w:rsidP="00C1367B">
      <w:pPr>
        <w:spacing w:after="0" w:line="240" w:lineRule="auto"/>
        <w:jc w:val="both"/>
        <w:rPr>
          <w:rFonts w:ascii="Times New Roman" w:hAnsi="Times New Roman"/>
          <w:sz w:val="24"/>
          <w:szCs w:val="24"/>
        </w:rPr>
      </w:pPr>
    </w:p>
    <w:p w:rsidR="001674EB" w:rsidRPr="0005491D" w:rsidRDefault="001674EB" w:rsidP="00C1367B">
      <w:pPr>
        <w:spacing w:after="0" w:line="240" w:lineRule="auto"/>
        <w:jc w:val="both"/>
        <w:rPr>
          <w:rFonts w:ascii="Times New Roman" w:hAnsi="Times New Roman"/>
          <w:sz w:val="24"/>
          <w:szCs w:val="24"/>
        </w:rPr>
      </w:pPr>
    </w:p>
    <w:p w:rsidR="00BD6FA5" w:rsidRDefault="00BD6FA5" w:rsidP="00C1367B">
      <w:pPr>
        <w:spacing w:after="0" w:line="240" w:lineRule="auto"/>
        <w:jc w:val="both"/>
        <w:rPr>
          <w:rFonts w:ascii="Times New Roman" w:hAnsi="Times New Roman"/>
          <w:sz w:val="24"/>
          <w:szCs w:val="24"/>
        </w:rPr>
      </w:pPr>
    </w:p>
    <w:p w:rsidR="001F33F7" w:rsidRPr="009611F6" w:rsidRDefault="001674EB" w:rsidP="00572EF6">
      <w:pPr>
        <w:pStyle w:val="Style70"/>
        <w:widowControl/>
        <w:rPr>
          <w:rFonts w:ascii="Times New Roman" w:eastAsia="Calibri" w:hAnsi="Times New Roman"/>
          <w:b/>
          <w:bCs/>
          <w:sz w:val="28"/>
          <w:szCs w:val="28"/>
          <w:lang w:eastAsia="en-US"/>
        </w:rPr>
      </w:pPr>
      <w:r>
        <w:rPr>
          <w:rFonts w:ascii="Times New Roman" w:eastAsia="Calibri" w:hAnsi="Times New Roman"/>
          <w:b/>
          <w:bCs/>
          <w:sz w:val="28"/>
          <w:szCs w:val="28"/>
          <w:lang w:eastAsia="en-US"/>
        </w:rPr>
        <w:t xml:space="preserve">8. </w:t>
      </w:r>
      <w:r w:rsidR="001F33F7" w:rsidRPr="009611F6">
        <w:rPr>
          <w:rFonts w:ascii="Times New Roman" w:eastAsia="Calibri" w:hAnsi="Times New Roman"/>
          <w:b/>
          <w:bCs/>
          <w:sz w:val="28"/>
          <w:szCs w:val="28"/>
          <w:lang w:eastAsia="en-US"/>
        </w:rPr>
        <w:t>A termékéletciklus marketingstratégiái</w:t>
      </w:r>
    </w:p>
    <w:p w:rsidR="004D27A1" w:rsidRDefault="004D27A1" w:rsidP="004D27A1">
      <w:pPr>
        <w:pStyle w:val="Style212"/>
        <w:widowControl/>
        <w:spacing w:after="200" w:line="240" w:lineRule="auto"/>
        <w:rPr>
          <w:rFonts w:ascii="Times New Roman" w:eastAsia="Calibri" w:hAnsi="Times New Roman"/>
          <w:lang w:eastAsia="en-US"/>
        </w:rPr>
      </w:pPr>
    </w:p>
    <w:p w:rsidR="00852A5D" w:rsidRDefault="00852A5D" w:rsidP="00852A5D">
      <w:pPr>
        <w:spacing w:line="240" w:lineRule="auto"/>
        <w:jc w:val="both"/>
        <w:rPr>
          <w:rFonts w:ascii="Times New Roman" w:hAnsi="Times New Roman"/>
          <w:sz w:val="24"/>
          <w:szCs w:val="24"/>
        </w:rPr>
      </w:pPr>
      <w:r w:rsidRPr="00B0628C">
        <w:rPr>
          <w:rFonts w:ascii="Times New Roman" w:hAnsi="Times New Roman"/>
          <w:b/>
          <w:sz w:val="24"/>
          <w:szCs w:val="24"/>
        </w:rPr>
        <w:t>Jellemzően a termékek életét négy nagy meghatározó szakaszra osztjuk: bevezetés, növekedés, érettség és hanyatlás</w:t>
      </w:r>
      <w:r>
        <w:rPr>
          <w:rFonts w:ascii="Times New Roman" w:hAnsi="Times New Roman"/>
          <w:sz w:val="24"/>
          <w:szCs w:val="24"/>
        </w:rPr>
        <w:t>. Ha grafikusan ábrázoljuk, akkor általában egy enyhén jobbra tolódott Gauss görbét látunk. Természetesen egy a különböző jellemzőkkel bíró kategóriák esetében eltérő lehet.</w:t>
      </w:r>
    </w:p>
    <w:p w:rsidR="00852A5D" w:rsidRPr="00492468" w:rsidRDefault="00852A5D" w:rsidP="00492468">
      <w:pPr>
        <w:spacing w:line="240" w:lineRule="auto"/>
        <w:jc w:val="both"/>
        <w:rPr>
          <w:rFonts w:ascii="Times New Roman" w:hAnsi="Times New Roman"/>
          <w:sz w:val="24"/>
          <w:szCs w:val="24"/>
        </w:rPr>
      </w:pPr>
      <w:r>
        <w:rPr>
          <w:rFonts w:ascii="Times New Roman" w:hAnsi="Times New Roman"/>
          <w:sz w:val="24"/>
          <w:szCs w:val="24"/>
        </w:rPr>
        <w:t>Azért érdemes ismerni az adott kategória különböző életciklusainak hosszát, mert ez alapján dönthet a vállalat a piaci belépésről, árazási és ellátási lánc menedzsment, valamint marketingkommunikációs lépésekről, és hogy melyik ciklusban milyen marketingeszközöket érdemes és kell alkalmazni.</w:t>
      </w:r>
    </w:p>
    <w:p w:rsidR="001F33F7" w:rsidRPr="009611F6" w:rsidRDefault="001F33F7" w:rsidP="004D27A1">
      <w:pPr>
        <w:pStyle w:val="Style212"/>
        <w:widowControl/>
        <w:spacing w:after="200" w:line="240" w:lineRule="auto"/>
        <w:rPr>
          <w:rFonts w:ascii="Times New Roman" w:eastAsia="Calibri" w:hAnsi="Times New Roman"/>
          <w:lang w:eastAsia="en-US"/>
        </w:rPr>
      </w:pPr>
      <w:r w:rsidRPr="009611F6">
        <w:rPr>
          <w:rFonts w:ascii="Times New Roman" w:eastAsia="Calibri" w:hAnsi="Times New Roman"/>
          <w:lang w:eastAsia="en-US"/>
        </w:rPr>
        <w:t>Ahogy a termék, a piac és a versenytársak a termék életciklusa (PLC) során változnak, ugyanúgy a vállalatpozicionálási és differenciálási stratégiájának is változnia kell. Ha azt mondjuk, hogy a terméknek életciklusa</w:t>
      </w:r>
      <w:r w:rsidR="009611F6">
        <w:rPr>
          <w:rFonts w:ascii="Times New Roman" w:eastAsia="Calibri" w:hAnsi="Times New Roman"/>
          <w:lang w:eastAsia="en-US"/>
        </w:rPr>
        <w:t xml:space="preserve"> </w:t>
      </w:r>
      <w:r w:rsidRPr="009611F6">
        <w:rPr>
          <w:rFonts w:ascii="Times New Roman" w:eastAsia="Calibri" w:hAnsi="Times New Roman"/>
          <w:lang w:eastAsia="en-US"/>
        </w:rPr>
        <w:t>van, azzal négy dolgot állítunk:</w:t>
      </w:r>
    </w:p>
    <w:p w:rsidR="001F33F7" w:rsidRPr="009611F6" w:rsidRDefault="001F33F7" w:rsidP="004D27A1">
      <w:pPr>
        <w:pStyle w:val="Style276"/>
        <w:widowControl/>
        <w:numPr>
          <w:ilvl w:val="0"/>
          <w:numId w:val="17"/>
        </w:numPr>
        <w:tabs>
          <w:tab w:val="left" w:pos="230"/>
        </w:tabs>
        <w:spacing w:after="200" w:line="240" w:lineRule="auto"/>
        <w:ind w:firstLine="0"/>
        <w:rPr>
          <w:rFonts w:ascii="Times New Roman" w:eastAsia="Calibri" w:hAnsi="Times New Roman"/>
          <w:lang w:eastAsia="en-US"/>
        </w:rPr>
      </w:pPr>
      <w:r w:rsidRPr="009611F6">
        <w:rPr>
          <w:rFonts w:ascii="Times New Roman" w:eastAsia="Calibri" w:hAnsi="Times New Roman"/>
          <w:lang w:eastAsia="en-US"/>
        </w:rPr>
        <w:t>A termékek élettartama korlátozott.</w:t>
      </w:r>
    </w:p>
    <w:p w:rsidR="001F33F7" w:rsidRPr="009611F6" w:rsidRDefault="001F33F7" w:rsidP="004D27A1">
      <w:pPr>
        <w:pStyle w:val="Style276"/>
        <w:widowControl/>
        <w:numPr>
          <w:ilvl w:val="0"/>
          <w:numId w:val="18"/>
        </w:numPr>
        <w:tabs>
          <w:tab w:val="left" w:pos="230"/>
        </w:tabs>
        <w:spacing w:after="200" w:line="240" w:lineRule="auto"/>
        <w:ind w:left="230" w:hanging="221"/>
        <w:rPr>
          <w:rFonts w:ascii="Times New Roman" w:eastAsia="Calibri" w:hAnsi="Times New Roman"/>
          <w:lang w:eastAsia="en-US"/>
        </w:rPr>
      </w:pPr>
      <w:r w:rsidRPr="009611F6">
        <w:rPr>
          <w:rFonts w:ascii="Times New Roman" w:eastAsia="Calibri" w:hAnsi="Times New Roman"/>
          <w:lang w:eastAsia="en-US"/>
        </w:rPr>
        <w:t>A termékek forgalma különböző szakaszokon megy keresztül, amelyek mindegyike különböző kihívásokat, lehetőségeket és problémákat jelent az eladónak.</w:t>
      </w:r>
    </w:p>
    <w:p w:rsidR="001F33F7" w:rsidRPr="009611F6" w:rsidRDefault="001F33F7" w:rsidP="004D27A1">
      <w:pPr>
        <w:pStyle w:val="Style276"/>
        <w:widowControl/>
        <w:numPr>
          <w:ilvl w:val="0"/>
          <w:numId w:val="18"/>
        </w:numPr>
        <w:tabs>
          <w:tab w:val="left" w:pos="226"/>
        </w:tabs>
        <w:spacing w:after="200" w:line="240" w:lineRule="auto"/>
        <w:ind w:left="226" w:hanging="221"/>
        <w:rPr>
          <w:rFonts w:ascii="Times New Roman" w:eastAsia="Calibri" w:hAnsi="Times New Roman"/>
          <w:lang w:eastAsia="en-US"/>
        </w:rPr>
      </w:pPr>
      <w:r w:rsidRPr="009611F6">
        <w:rPr>
          <w:rFonts w:ascii="Times New Roman" w:eastAsia="Calibri" w:hAnsi="Times New Roman"/>
          <w:lang w:eastAsia="en-US"/>
        </w:rPr>
        <w:t>A termékéletciklus különböző szakaszaiban a profit emelkedik és esik.</w:t>
      </w:r>
    </w:p>
    <w:p w:rsidR="001F33F7" w:rsidRPr="009611F6" w:rsidRDefault="001F33F7" w:rsidP="004D27A1">
      <w:pPr>
        <w:pStyle w:val="Style276"/>
        <w:widowControl/>
        <w:numPr>
          <w:ilvl w:val="0"/>
          <w:numId w:val="18"/>
        </w:numPr>
        <w:tabs>
          <w:tab w:val="left" w:pos="226"/>
        </w:tabs>
        <w:spacing w:after="200" w:line="240" w:lineRule="auto"/>
        <w:ind w:left="226" w:hanging="221"/>
        <w:rPr>
          <w:rFonts w:ascii="Times New Roman" w:eastAsia="Calibri" w:hAnsi="Times New Roman"/>
          <w:lang w:eastAsia="en-US"/>
        </w:rPr>
      </w:pPr>
      <w:r w:rsidRPr="009611F6">
        <w:rPr>
          <w:rFonts w:ascii="Times New Roman" w:eastAsia="Calibri" w:hAnsi="Times New Roman"/>
          <w:lang w:eastAsia="en-US"/>
        </w:rPr>
        <w:t>Az egyes életciklusszakaszokban a termékekhez eltérő</w:t>
      </w:r>
      <w:r w:rsidR="000E7A4B">
        <w:rPr>
          <w:rFonts w:ascii="Times New Roman" w:eastAsia="Calibri" w:hAnsi="Times New Roman"/>
          <w:lang w:eastAsia="en-US"/>
        </w:rPr>
        <w:t xml:space="preserve"> </w:t>
      </w:r>
      <w:r w:rsidRPr="009611F6">
        <w:rPr>
          <w:rFonts w:ascii="Times New Roman" w:eastAsia="Calibri" w:hAnsi="Times New Roman"/>
          <w:lang w:eastAsia="en-US"/>
        </w:rPr>
        <w:t>marketing-, pénzügyi, gyártási, beszerzési és humánerőforrás-politikát kell alkalmazni.</w:t>
      </w:r>
    </w:p>
    <w:p w:rsidR="001F33F7" w:rsidRPr="00EA7742" w:rsidRDefault="00EA7742" w:rsidP="00DF4133">
      <w:pPr>
        <w:pStyle w:val="Style217"/>
        <w:widowControl/>
        <w:spacing w:after="200"/>
        <w:rPr>
          <w:rFonts w:ascii="Times New Roman" w:eastAsia="Calibri" w:hAnsi="Times New Roman"/>
          <w:b/>
          <w:bCs/>
          <w:lang w:eastAsia="en-US"/>
        </w:rPr>
      </w:pPr>
      <w:r w:rsidRPr="00EA7742">
        <w:rPr>
          <w:rFonts w:ascii="Times New Roman" w:eastAsia="Calibri" w:hAnsi="Times New Roman"/>
          <w:b/>
          <w:bCs/>
          <w:lang w:eastAsia="en-US"/>
        </w:rPr>
        <w:t xml:space="preserve">8.1. </w:t>
      </w:r>
      <w:r w:rsidR="001F33F7" w:rsidRPr="00EA7742">
        <w:rPr>
          <w:rFonts w:ascii="Times New Roman" w:eastAsia="Calibri" w:hAnsi="Times New Roman"/>
          <w:b/>
          <w:bCs/>
          <w:lang w:eastAsia="en-US"/>
        </w:rPr>
        <w:t>Termékéletciklusok</w:t>
      </w:r>
    </w:p>
    <w:p w:rsidR="001F33F7" w:rsidRPr="009611F6" w:rsidRDefault="001F33F7" w:rsidP="00DF4133">
      <w:pPr>
        <w:pStyle w:val="Style223"/>
        <w:widowControl/>
        <w:spacing w:after="200"/>
        <w:jc w:val="both"/>
        <w:rPr>
          <w:rFonts w:ascii="Times New Roman" w:eastAsia="Calibri" w:hAnsi="Times New Roman"/>
          <w:lang w:eastAsia="en-US"/>
        </w:rPr>
      </w:pPr>
      <w:r w:rsidRPr="009611F6">
        <w:rPr>
          <w:rFonts w:ascii="Times New Roman" w:eastAsia="Calibri" w:hAnsi="Times New Roman"/>
          <w:lang w:eastAsia="en-US"/>
        </w:rPr>
        <w:t>A legtöbb termék életciklusgörbéje harang alakú Ez a görbe négy szakaszra osztható: bevezetés, növekedés, érettség és hanyatlás.</w:t>
      </w:r>
    </w:p>
    <w:p w:rsidR="001F33F7" w:rsidRPr="009611F6" w:rsidRDefault="001F33F7" w:rsidP="00DF4133">
      <w:pPr>
        <w:pStyle w:val="Style276"/>
        <w:widowControl/>
        <w:numPr>
          <w:ilvl w:val="0"/>
          <w:numId w:val="19"/>
        </w:numPr>
        <w:tabs>
          <w:tab w:val="left" w:pos="226"/>
        </w:tabs>
        <w:spacing w:after="200" w:line="240" w:lineRule="auto"/>
        <w:ind w:hanging="221"/>
        <w:rPr>
          <w:rFonts w:ascii="Times New Roman" w:eastAsia="Calibri" w:hAnsi="Times New Roman"/>
          <w:lang w:eastAsia="en-US"/>
        </w:rPr>
      </w:pPr>
      <w:r w:rsidRPr="009611F6">
        <w:rPr>
          <w:rFonts w:ascii="Times New Roman" w:eastAsia="Calibri" w:hAnsi="Times New Roman"/>
          <w:b/>
          <w:bCs/>
          <w:i/>
          <w:iCs/>
          <w:lang w:eastAsia="en-US"/>
        </w:rPr>
        <w:t xml:space="preserve">Bevezetés. </w:t>
      </w:r>
      <w:r w:rsidRPr="009611F6">
        <w:rPr>
          <w:rFonts w:ascii="Times New Roman" w:eastAsia="Calibri" w:hAnsi="Times New Roman"/>
          <w:lang w:eastAsia="en-US"/>
        </w:rPr>
        <w:t>A termék piaci bevezetésének szakasza, amelyet</w:t>
      </w:r>
      <w:r w:rsidR="009611F6">
        <w:rPr>
          <w:rFonts w:ascii="Times New Roman" w:eastAsia="Calibri" w:hAnsi="Times New Roman"/>
          <w:lang w:eastAsia="en-US"/>
        </w:rPr>
        <w:t xml:space="preserve"> </w:t>
      </w:r>
      <w:r w:rsidRPr="009611F6">
        <w:rPr>
          <w:rFonts w:ascii="Times New Roman" w:eastAsia="Calibri" w:hAnsi="Times New Roman"/>
          <w:lang w:eastAsia="en-US"/>
        </w:rPr>
        <w:t>a forgalom lassú növekedése jellemez. A tetemes termékbevezetési költségek miatt egyelőre nem hoz nyereséget.</w:t>
      </w:r>
    </w:p>
    <w:p w:rsidR="001F33F7" w:rsidRPr="009611F6" w:rsidRDefault="001F33F7" w:rsidP="00DF4133">
      <w:pPr>
        <w:pStyle w:val="Style276"/>
        <w:widowControl/>
        <w:numPr>
          <w:ilvl w:val="0"/>
          <w:numId w:val="19"/>
        </w:numPr>
        <w:tabs>
          <w:tab w:val="left" w:pos="226"/>
        </w:tabs>
        <w:spacing w:after="200" w:line="240" w:lineRule="auto"/>
        <w:ind w:hanging="221"/>
        <w:rPr>
          <w:rFonts w:ascii="Times New Roman" w:eastAsia="Calibri" w:hAnsi="Times New Roman"/>
          <w:lang w:eastAsia="en-US"/>
        </w:rPr>
      </w:pPr>
      <w:r w:rsidRPr="009611F6">
        <w:rPr>
          <w:rFonts w:ascii="Times New Roman" w:eastAsia="Calibri" w:hAnsi="Times New Roman"/>
          <w:b/>
          <w:bCs/>
          <w:i/>
          <w:iCs/>
          <w:lang w:eastAsia="en-US"/>
        </w:rPr>
        <w:t xml:space="preserve">Növekedés. </w:t>
      </w:r>
      <w:r w:rsidRPr="009611F6">
        <w:rPr>
          <w:rFonts w:ascii="Times New Roman" w:eastAsia="Calibri" w:hAnsi="Times New Roman"/>
          <w:lang w:eastAsia="en-US"/>
        </w:rPr>
        <w:t>A gyors piaci elfogadás jelentős profitnövekedéshez vezethet.</w:t>
      </w:r>
    </w:p>
    <w:p w:rsidR="001F33F7" w:rsidRPr="009611F6" w:rsidRDefault="001F33F7" w:rsidP="00DF4133">
      <w:pPr>
        <w:pStyle w:val="Style276"/>
        <w:widowControl/>
        <w:numPr>
          <w:ilvl w:val="0"/>
          <w:numId w:val="19"/>
        </w:numPr>
        <w:tabs>
          <w:tab w:val="left" w:pos="226"/>
        </w:tabs>
        <w:spacing w:after="200" w:line="240" w:lineRule="auto"/>
        <w:ind w:hanging="221"/>
        <w:rPr>
          <w:rFonts w:ascii="Times New Roman" w:eastAsia="Calibri" w:hAnsi="Times New Roman"/>
          <w:lang w:eastAsia="en-US"/>
        </w:rPr>
      </w:pPr>
      <w:r w:rsidRPr="009611F6">
        <w:rPr>
          <w:rFonts w:ascii="Times New Roman" w:eastAsia="Calibri" w:hAnsi="Times New Roman"/>
          <w:b/>
          <w:bCs/>
          <w:i/>
          <w:iCs/>
          <w:lang w:eastAsia="en-US"/>
        </w:rPr>
        <w:t xml:space="preserve">Érettség. </w:t>
      </w:r>
      <w:r w:rsidRPr="009611F6">
        <w:rPr>
          <w:rFonts w:ascii="Times New Roman" w:eastAsia="Calibri" w:hAnsi="Times New Roman"/>
          <w:lang w:eastAsia="en-US"/>
        </w:rPr>
        <w:t>A forgalom növekedése lelassul, mert a potenciális vásárlók többsége már elfogadta a terméket. A profit</w:t>
      </w:r>
      <w:r w:rsidR="006F683E">
        <w:rPr>
          <w:rFonts w:ascii="Times New Roman" w:eastAsia="Calibri" w:hAnsi="Times New Roman"/>
          <w:lang w:eastAsia="en-US"/>
        </w:rPr>
        <w:t xml:space="preserve"> s</w:t>
      </w:r>
      <w:r w:rsidRPr="009611F6">
        <w:rPr>
          <w:rFonts w:ascii="Times New Roman" w:eastAsia="Calibri" w:hAnsi="Times New Roman"/>
          <w:lang w:eastAsia="en-US"/>
        </w:rPr>
        <w:t>tabilizálódik, vagy az élesedő verseny miatt csökken.</w:t>
      </w:r>
    </w:p>
    <w:p w:rsidR="001F33F7" w:rsidRDefault="001F33F7" w:rsidP="00DF4133">
      <w:pPr>
        <w:pStyle w:val="Style276"/>
        <w:widowControl/>
        <w:numPr>
          <w:ilvl w:val="0"/>
          <w:numId w:val="19"/>
        </w:numPr>
        <w:tabs>
          <w:tab w:val="left" w:pos="226"/>
        </w:tabs>
        <w:spacing w:after="200" w:line="240" w:lineRule="auto"/>
        <w:ind w:hanging="221"/>
        <w:rPr>
          <w:rFonts w:ascii="Times New Roman" w:eastAsia="Calibri" w:hAnsi="Times New Roman"/>
          <w:lang w:eastAsia="en-US"/>
        </w:rPr>
      </w:pPr>
      <w:r w:rsidRPr="009611F6">
        <w:rPr>
          <w:rFonts w:ascii="Times New Roman" w:eastAsia="Calibri" w:hAnsi="Times New Roman"/>
          <w:b/>
          <w:bCs/>
          <w:i/>
          <w:iCs/>
          <w:lang w:eastAsia="en-US"/>
        </w:rPr>
        <w:t xml:space="preserve">Hanyatlás. </w:t>
      </w:r>
      <w:r w:rsidRPr="009611F6">
        <w:rPr>
          <w:rFonts w:ascii="Times New Roman" w:eastAsia="Calibri" w:hAnsi="Times New Roman"/>
          <w:lang w:eastAsia="en-US"/>
        </w:rPr>
        <w:t>A forgalom csökken, a profit fokozatosan visszaesik.</w:t>
      </w:r>
    </w:p>
    <w:p w:rsidR="00EA7742" w:rsidRPr="00EA7742" w:rsidRDefault="00EA7742" w:rsidP="00EA7742">
      <w:pPr>
        <w:pStyle w:val="Listaszerbekezds"/>
        <w:spacing w:line="360" w:lineRule="auto"/>
        <w:jc w:val="both"/>
        <w:rPr>
          <w:rFonts w:ascii="Times New Roman" w:hAnsi="Times New Roman"/>
          <w:sz w:val="24"/>
          <w:szCs w:val="24"/>
        </w:rPr>
      </w:pPr>
      <w:r w:rsidRPr="00EA7742">
        <w:rPr>
          <w:rFonts w:ascii="Times New Roman" w:hAnsi="Times New Roman"/>
          <w:sz w:val="24"/>
          <w:szCs w:val="24"/>
        </w:rPr>
        <w:t>Forgalom és profit a termékéletciklus szakaszaiban</w:t>
      </w:r>
    </w:p>
    <w:p w:rsidR="00EA7742" w:rsidRDefault="00EA7742" w:rsidP="00EA7742">
      <w:pPr>
        <w:pStyle w:val="Style276"/>
        <w:widowControl/>
        <w:tabs>
          <w:tab w:val="left" w:pos="226"/>
        </w:tabs>
        <w:spacing w:after="200" w:line="240" w:lineRule="auto"/>
        <w:ind w:firstLine="0"/>
      </w:pPr>
      <w:r w:rsidRPr="00DB1000">
        <w:object w:dxaOrig="12752" w:dyaOrig="86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1pt;height:190pt" o:ole="">
            <v:imagedata r:id="rId8" o:title=""/>
          </v:shape>
          <o:OLEObject Type="Embed" ProgID="MSPhotoEd.3" ShapeID="_x0000_i1025" DrawAspect="Content" ObjectID="_1651425997" r:id="rId9"/>
        </w:object>
      </w:r>
    </w:p>
    <w:p w:rsidR="009A22A3" w:rsidRPr="009611F6" w:rsidRDefault="009A22A3" w:rsidP="00EA7742">
      <w:pPr>
        <w:pStyle w:val="Style276"/>
        <w:widowControl/>
        <w:tabs>
          <w:tab w:val="left" w:pos="226"/>
        </w:tabs>
        <w:spacing w:after="200" w:line="240" w:lineRule="auto"/>
        <w:ind w:firstLine="0"/>
        <w:rPr>
          <w:rFonts w:ascii="Times New Roman" w:eastAsia="Calibri" w:hAnsi="Times New Roman"/>
          <w:lang w:eastAsia="en-US"/>
        </w:rPr>
      </w:pPr>
    </w:p>
    <w:p w:rsidR="006F683E" w:rsidRDefault="00EA7742" w:rsidP="00DF4133">
      <w:pPr>
        <w:pStyle w:val="Style223"/>
        <w:widowControl/>
        <w:spacing w:after="200"/>
        <w:jc w:val="both"/>
        <w:rPr>
          <w:rFonts w:ascii="Times New Roman" w:eastAsia="Calibri" w:hAnsi="Times New Roman"/>
          <w:lang w:eastAsia="en-US"/>
        </w:rPr>
      </w:pPr>
      <w:r w:rsidRPr="009A22A3">
        <w:rPr>
          <w:rFonts w:ascii="Times New Roman" w:eastAsia="Calibri" w:hAnsi="Times New Roman"/>
          <w:highlight w:val="magenta"/>
          <w:lang w:eastAsia="en-US"/>
        </w:rPr>
        <w:t>Tanári: Ha megnézi az ábrát, látható, hogy a profit többé- kevésbé párhuzamosan alakul a forgalommal, alacsonyabb szinten. A piaci bevezetés szakaszában a termék még inkább ráfizetésses, ezért nincs profit.</w:t>
      </w:r>
      <w:r>
        <w:rPr>
          <w:rFonts w:ascii="Times New Roman" w:eastAsia="Calibri" w:hAnsi="Times New Roman"/>
          <w:lang w:eastAsia="en-US"/>
        </w:rPr>
        <w:t xml:space="preserve"> </w:t>
      </w:r>
    </w:p>
    <w:p w:rsidR="009A22A3" w:rsidRDefault="009A22A3" w:rsidP="00DF4133">
      <w:pPr>
        <w:pStyle w:val="Style223"/>
        <w:widowControl/>
        <w:spacing w:after="200"/>
        <w:jc w:val="both"/>
        <w:rPr>
          <w:rFonts w:ascii="Times New Roman" w:eastAsia="Calibri" w:hAnsi="Times New Roman"/>
          <w:lang w:eastAsia="en-US"/>
        </w:rPr>
      </w:pPr>
    </w:p>
    <w:p w:rsidR="00EA7742" w:rsidRPr="00EA7742" w:rsidRDefault="00EA7742" w:rsidP="00DF4133">
      <w:pPr>
        <w:pStyle w:val="Style223"/>
        <w:widowControl/>
        <w:spacing w:after="200"/>
        <w:jc w:val="both"/>
        <w:rPr>
          <w:rFonts w:ascii="Times New Roman" w:eastAsia="Calibri" w:hAnsi="Times New Roman"/>
          <w:b/>
          <w:bCs/>
          <w:lang w:eastAsia="en-US"/>
        </w:rPr>
      </w:pPr>
      <w:r w:rsidRPr="00EA7742">
        <w:rPr>
          <w:rFonts w:ascii="Times New Roman" w:eastAsia="Calibri" w:hAnsi="Times New Roman"/>
          <w:b/>
          <w:bCs/>
          <w:lang w:eastAsia="en-US"/>
        </w:rPr>
        <w:t>8.2. Rendhagyó termékéletgörbék</w:t>
      </w:r>
    </w:p>
    <w:p w:rsidR="00E127F9" w:rsidRPr="0043559F" w:rsidRDefault="001F33F7" w:rsidP="0043559F">
      <w:pPr>
        <w:spacing w:line="360" w:lineRule="auto"/>
        <w:jc w:val="both"/>
        <w:rPr>
          <w:rFonts w:ascii="Times New Roman" w:hAnsi="Times New Roman"/>
        </w:rPr>
      </w:pPr>
      <w:r w:rsidRPr="009611F6">
        <w:rPr>
          <w:rFonts w:ascii="Times New Roman" w:hAnsi="Times New Roman"/>
        </w:rPr>
        <w:t>Nem minden termék életgörbéje harangalakú.</w:t>
      </w:r>
      <w:r w:rsidR="008327DB" w:rsidRPr="008327DB">
        <w:rPr>
          <w:sz w:val="24"/>
          <w:szCs w:val="24"/>
        </w:rPr>
        <w:t xml:space="preserve"> </w:t>
      </w:r>
      <w:r w:rsidR="00EA7742">
        <w:rPr>
          <w:rFonts w:ascii="Times New Roman" w:hAnsi="Times New Roman"/>
        </w:rPr>
        <w:t xml:space="preserve">Néhány példa rendhagyó termékéletgörbékre: </w:t>
      </w:r>
    </w:p>
    <w:p w:rsidR="001F33F7" w:rsidRDefault="00EA7742" w:rsidP="00E127F9">
      <w:pPr>
        <w:pStyle w:val="Style217"/>
        <w:widowControl/>
        <w:spacing w:after="200"/>
        <w:rPr>
          <w:rFonts w:ascii="Times New Roman" w:hAnsi="Times New Roman"/>
        </w:rPr>
      </w:pPr>
      <w:r w:rsidRPr="00D33C6E">
        <w:rPr>
          <w:rFonts w:ascii="Times New Roman" w:eastAsia="Calibri" w:hAnsi="Times New Roman"/>
          <w:b/>
          <w:bCs/>
          <w:lang w:eastAsia="en-US"/>
        </w:rPr>
        <w:t>8.2.1.</w:t>
      </w:r>
      <w:r>
        <w:rPr>
          <w:rFonts w:ascii="Times New Roman" w:eastAsia="Calibri" w:hAnsi="Times New Roman"/>
          <w:lang w:eastAsia="en-US"/>
        </w:rPr>
        <w:t xml:space="preserve"> </w:t>
      </w:r>
      <w:r w:rsidR="008327DB">
        <w:rPr>
          <w:rFonts w:ascii="Times New Roman" w:eastAsia="Calibri" w:hAnsi="Times New Roman"/>
          <w:lang w:eastAsia="en-US"/>
        </w:rPr>
        <w:t>S</w:t>
      </w:r>
      <w:r w:rsidR="001F33F7" w:rsidRPr="009611F6">
        <w:rPr>
          <w:rFonts w:ascii="Times New Roman" w:eastAsia="Calibri" w:hAnsi="Times New Roman"/>
          <w:lang w:eastAsia="en-US"/>
        </w:rPr>
        <w:t>zeszélyciklusok.</w:t>
      </w:r>
      <w:r w:rsidR="00E127F9">
        <w:rPr>
          <w:rFonts w:ascii="Times New Roman" w:eastAsia="Calibri" w:hAnsi="Times New Roman"/>
          <w:lang w:eastAsia="en-US"/>
        </w:rPr>
        <w:t xml:space="preserve"> </w:t>
      </w:r>
      <w:r w:rsidR="001F33F7" w:rsidRPr="009611F6">
        <w:rPr>
          <w:rFonts w:ascii="Times New Roman" w:hAnsi="Times New Roman"/>
        </w:rPr>
        <w:t xml:space="preserve">A </w:t>
      </w:r>
      <w:r w:rsidR="001F33F7" w:rsidRPr="009611F6">
        <w:rPr>
          <w:rFonts w:ascii="Times New Roman" w:hAnsi="Times New Roman"/>
          <w:i/>
          <w:iCs/>
        </w:rPr>
        <w:t xml:space="preserve">szeszélyek </w:t>
      </w:r>
      <w:r w:rsidR="001F33F7" w:rsidRPr="009611F6">
        <w:rPr>
          <w:rFonts w:ascii="Times New Roman" w:hAnsi="Times New Roman"/>
        </w:rPr>
        <w:t>olyan divathullámok, amelyek hirtelen tűnnek</w:t>
      </w:r>
      <w:r w:rsidR="006F683E">
        <w:rPr>
          <w:rFonts w:ascii="Times New Roman" w:hAnsi="Times New Roman"/>
        </w:rPr>
        <w:t xml:space="preserve"> </w:t>
      </w:r>
      <w:r w:rsidR="001F33F7" w:rsidRPr="009611F6">
        <w:rPr>
          <w:rFonts w:ascii="Times New Roman" w:hAnsi="Times New Roman"/>
        </w:rPr>
        <w:t>fel, sokan buzgón követik őket, hamar elérik csúcspontjukat,</w:t>
      </w:r>
      <w:r w:rsidR="006F683E">
        <w:rPr>
          <w:rFonts w:ascii="Times New Roman" w:hAnsi="Times New Roman"/>
        </w:rPr>
        <w:t xml:space="preserve"> </w:t>
      </w:r>
      <w:r w:rsidR="001F33F7" w:rsidRPr="009611F6">
        <w:rPr>
          <w:rFonts w:ascii="Times New Roman" w:hAnsi="Times New Roman"/>
        </w:rPr>
        <w:t>majd nagyon gyorsan el is tűnnek. Elfogadási ciklusuk rövid,</w:t>
      </w:r>
      <w:r w:rsidR="006F683E">
        <w:rPr>
          <w:rFonts w:ascii="Times New Roman" w:hAnsi="Times New Roman"/>
        </w:rPr>
        <w:t xml:space="preserve"> </w:t>
      </w:r>
      <w:r w:rsidR="001F33F7" w:rsidRPr="009611F6">
        <w:rPr>
          <w:rFonts w:ascii="Times New Roman" w:hAnsi="Times New Roman"/>
        </w:rPr>
        <w:t>a követők tábora korlátozott, és csak azokból áll, akik keresik</w:t>
      </w:r>
      <w:r w:rsidR="001F33F7" w:rsidRPr="009611F6">
        <w:rPr>
          <w:rFonts w:ascii="Times New Roman" w:hAnsi="Times New Roman"/>
        </w:rPr>
        <w:br/>
        <w:t>az izgalmakat, vagy egyszerűen csak mások akarnak lenni.</w:t>
      </w:r>
      <w:r w:rsidR="006F683E">
        <w:rPr>
          <w:rFonts w:ascii="Times New Roman" w:hAnsi="Times New Roman"/>
        </w:rPr>
        <w:t xml:space="preserve"> </w:t>
      </w:r>
      <w:r w:rsidR="001F33F7" w:rsidRPr="009611F6">
        <w:rPr>
          <w:rFonts w:ascii="Times New Roman" w:hAnsi="Times New Roman"/>
        </w:rPr>
        <w:t>A szeszélyek azért nem képesek fennmaradni, mert általában</w:t>
      </w:r>
      <w:r w:rsidR="006F683E">
        <w:rPr>
          <w:rFonts w:ascii="Times New Roman" w:hAnsi="Times New Roman"/>
        </w:rPr>
        <w:t xml:space="preserve"> </w:t>
      </w:r>
      <w:r w:rsidR="001F33F7" w:rsidRPr="009611F6">
        <w:rPr>
          <w:rFonts w:ascii="Times New Roman" w:hAnsi="Times New Roman"/>
        </w:rPr>
        <w:t>nem elégítenek ki komoly szükségletet. Marketingszempontból</w:t>
      </w:r>
      <w:r w:rsidR="006F683E">
        <w:rPr>
          <w:rFonts w:ascii="Times New Roman" w:hAnsi="Times New Roman"/>
        </w:rPr>
        <w:t xml:space="preserve"> </w:t>
      </w:r>
      <w:r w:rsidR="001F33F7" w:rsidRPr="009611F6">
        <w:rPr>
          <w:rFonts w:ascii="Times New Roman" w:hAnsi="Times New Roman"/>
        </w:rPr>
        <w:t>a szeszélyek igazi nyertesei azok, akik korán felismerik, és a</w:t>
      </w:r>
      <w:r w:rsidR="006F683E">
        <w:rPr>
          <w:rFonts w:ascii="Times New Roman" w:hAnsi="Times New Roman"/>
        </w:rPr>
        <w:t xml:space="preserve"> s</w:t>
      </w:r>
      <w:r w:rsidR="001F33F7" w:rsidRPr="009611F6">
        <w:rPr>
          <w:rFonts w:ascii="Times New Roman" w:hAnsi="Times New Roman"/>
        </w:rPr>
        <w:t>zeszélyt meglovagolva időtálló termékekkel tudnak előállni.</w:t>
      </w:r>
      <w:r w:rsidR="006F683E">
        <w:rPr>
          <w:rFonts w:ascii="Times New Roman" w:hAnsi="Times New Roman"/>
        </w:rPr>
        <w:t xml:space="preserve"> </w:t>
      </w:r>
    </w:p>
    <w:p w:rsidR="00D33C6E" w:rsidRPr="00E127F9" w:rsidRDefault="00D33C6E" w:rsidP="00E127F9">
      <w:pPr>
        <w:pStyle w:val="Style217"/>
        <w:widowControl/>
        <w:spacing w:after="200"/>
        <w:rPr>
          <w:rFonts w:ascii="Times New Roman" w:eastAsia="Calibri" w:hAnsi="Times New Roman"/>
          <w:lang w:eastAsia="en-US"/>
        </w:rPr>
      </w:pPr>
      <w:r w:rsidRPr="00D33C6E">
        <w:rPr>
          <w:rFonts w:ascii="Times New Roman" w:hAnsi="Times New Roman"/>
          <w:highlight w:val="lightGray"/>
        </w:rPr>
        <w:t>Csúcsosabb</w:t>
      </w:r>
      <w:r w:rsidR="0043559F">
        <w:rPr>
          <w:rFonts w:ascii="Times New Roman" w:hAnsi="Times New Roman"/>
          <w:highlight w:val="lightGray"/>
        </w:rPr>
        <w:t xml:space="preserve"> </w:t>
      </w:r>
      <w:proofErr w:type="gramStart"/>
      <w:r w:rsidR="0043559F">
        <w:rPr>
          <w:rFonts w:ascii="Times New Roman" w:hAnsi="Times New Roman"/>
          <w:highlight w:val="lightGray"/>
        </w:rPr>
        <w:t xml:space="preserve">és </w:t>
      </w:r>
      <w:r w:rsidRPr="00D33C6E">
        <w:rPr>
          <w:rFonts w:ascii="Times New Roman" w:hAnsi="Times New Roman"/>
          <w:highlight w:val="lightGray"/>
        </w:rPr>
        <w:t xml:space="preserve"> keskenyebb</w:t>
      </w:r>
      <w:proofErr w:type="gramEnd"/>
      <w:r w:rsidRPr="00D33C6E">
        <w:rPr>
          <w:rFonts w:ascii="Times New Roman" w:hAnsi="Times New Roman"/>
          <w:highlight w:val="lightGray"/>
        </w:rPr>
        <w:t xml:space="preserve"> ábra kellene,</w:t>
      </w:r>
      <w:r>
        <w:rPr>
          <w:rFonts w:ascii="Times New Roman" w:hAnsi="Times New Roman"/>
        </w:rPr>
        <w:t xml:space="preserve"> </w:t>
      </w:r>
      <w:r w:rsidR="0043559F">
        <w:rPr>
          <w:rFonts w:ascii="Times New Roman" w:hAnsi="Times New Roman"/>
        </w:rPr>
        <w:t>időben szűkebb!</w:t>
      </w:r>
      <w:r>
        <w:rPr>
          <w:rFonts w:ascii="Times New Roman" w:hAnsi="Times New Roman"/>
        </w:rPr>
        <w:t xml:space="preserve"> </w:t>
      </w:r>
    </w:p>
    <w:p w:rsidR="008327DB" w:rsidRDefault="006850FA" w:rsidP="00DF4133">
      <w:pPr>
        <w:spacing w:line="240" w:lineRule="auto"/>
        <w:jc w:val="both"/>
        <w:rPr>
          <w:rFonts w:ascii="Times New Roman" w:hAnsi="Times New Roman"/>
          <w:sz w:val="24"/>
          <w:szCs w:val="24"/>
        </w:rPr>
      </w:pPr>
      <w:r w:rsidRPr="006850FA">
        <w:rPr>
          <w:rFonts w:ascii="Times New Roman" w:hAnsi="Times New Roman"/>
          <w:sz w:val="24"/>
          <w:szCs w:val="24"/>
        </w:rPr>
        <w:drawing>
          <wp:inline distT="0" distB="0" distL="0" distR="0" wp14:anchorId="5CF59CF5" wp14:editId="0E3E48E0">
            <wp:extent cx="4572396" cy="3429297"/>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572396" cy="3429297"/>
                    </a:xfrm>
                    <a:prstGeom prst="rect">
                      <a:avLst/>
                    </a:prstGeom>
                  </pic:spPr>
                </pic:pic>
              </a:graphicData>
            </a:graphic>
          </wp:inline>
        </w:drawing>
      </w:r>
    </w:p>
    <w:p w:rsidR="008327DB" w:rsidRDefault="008327DB" w:rsidP="00DF4133">
      <w:pPr>
        <w:spacing w:line="240" w:lineRule="auto"/>
        <w:jc w:val="both"/>
        <w:rPr>
          <w:rFonts w:ascii="Times New Roman" w:hAnsi="Times New Roman"/>
          <w:sz w:val="24"/>
          <w:szCs w:val="24"/>
        </w:rPr>
      </w:pPr>
      <w:r w:rsidRPr="006850FA">
        <w:rPr>
          <w:rFonts w:ascii="Times New Roman" w:hAnsi="Times New Roman"/>
          <w:b/>
          <w:bCs/>
          <w:sz w:val="24"/>
          <w:szCs w:val="24"/>
        </w:rPr>
        <w:t>8.2.2.</w:t>
      </w:r>
      <w:r>
        <w:rPr>
          <w:rFonts w:ascii="Times New Roman" w:hAnsi="Times New Roman"/>
          <w:sz w:val="24"/>
          <w:szCs w:val="24"/>
        </w:rPr>
        <w:t xml:space="preserve"> Ideális termékléletgörbe. Hosszú időn át a keresletet megőrzi. Pl. farmer, egyes italmárkák, cigaretták…</w:t>
      </w:r>
    </w:p>
    <w:p w:rsidR="006850FA" w:rsidRPr="006850FA" w:rsidRDefault="006850FA" w:rsidP="00DF4133">
      <w:pPr>
        <w:spacing w:line="240" w:lineRule="auto"/>
        <w:jc w:val="both"/>
        <w:rPr>
          <w:rFonts w:ascii="Times New Roman" w:hAnsi="Times New Roman"/>
          <w:b/>
          <w:bCs/>
          <w:sz w:val="24"/>
          <w:szCs w:val="24"/>
        </w:rPr>
      </w:pPr>
      <w:r w:rsidRPr="006850FA">
        <w:rPr>
          <w:rFonts w:ascii="Times New Roman" w:hAnsi="Times New Roman"/>
          <w:b/>
          <w:bCs/>
          <w:sz w:val="24"/>
          <w:szCs w:val="24"/>
        </w:rPr>
        <w:drawing>
          <wp:inline distT="0" distB="0" distL="0" distR="0" wp14:anchorId="52F28D5F" wp14:editId="61120698">
            <wp:extent cx="4572396" cy="3429297"/>
            <wp:effectExtent l="0" t="0" r="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572396" cy="3429297"/>
                    </a:xfrm>
                    <a:prstGeom prst="rect">
                      <a:avLst/>
                    </a:prstGeom>
                  </pic:spPr>
                </pic:pic>
              </a:graphicData>
            </a:graphic>
          </wp:inline>
        </w:drawing>
      </w:r>
    </w:p>
    <w:p w:rsidR="008327DB" w:rsidRDefault="008327DB" w:rsidP="00DF4133">
      <w:pPr>
        <w:spacing w:line="240" w:lineRule="auto"/>
        <w:jc w:val="both"/>
        <w:rPr>
          <w:rFonts w:ascii="Times New Roman" w:hAnsi="Times New Roman"/>
          <w:sz w:val="24"/>
          <w:szCs w:val="24"/>
        </w:rPr>
      </w:pPr>
      <w:r w:rsidRPr="006850FA">
        <w:rPr>
          <w:rFonts w:ascii="Times New Roman" w:hAnsi="Times New Roman"/>
          <w:b/>
          <w:bCs/>
          <w:sz w:val="24"/>
          <w:szCs w:val="24"/>
        </w:rPr>
        <w:t>8.2.3.</w:t>
      </w:r>
      <w:r>
        <w:rPr>
          <w:rFonts w:ascii="Times New Roman" w:hAnsi="Times New Roman"/>
          <w:sz w:val="24"/>
          <w:szCs w:val="24"/>
        </w:rPr>
        <w:t xml:space="preserve"> Hullámos. Új használati körök alakulnak ki, pl. Nylon (harisnya, ruha, csomagolóanyag, stb)</w:t>
      </w:r>
    </w:p>
    <w:p w:rsidR="006850FA" w:rsidRDefault="006850FA" w:rsidP="00DF4133">
      <w:pPr>
        <w:spacing w:line="240" w:lineRule="auto"/>
        <w:jc w:val="both"/>
        <w:rPr>
          <w:rFonts w:ascii="Times New Roman" w:hAnsi="Times New Roman"/>
          <w:sz w:val="24"/>
          <w:szCs w:val="24"/>
        </w:rPr>
      </w:pPr>
      <w:r w:rsidRPr="006850FA">
        <w:rPr>
          <w:rFonts w:ascii="Times New Roman" w:hAnsi="Times New Roman"/>
          <w:sz w:val="24"/>
          <w:szCs w:val="24"/>
        </w:rPr>
        <w:drawing>
          <wp:inline distT="0" distB="0" distL="0" distR="0" wp14:anchorId="0DAEDA09" wp14:editId="02EA78AC">
            <wp:extent cx="4572396" cy="3429297"/>
            <wp:effectExtent l="0" t="0" r="0" b="0"/>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572396" cy="3429297"/>
                    </a:xfrm>
                    <a:prstGeom prst="rect">
                      <a:avLst/>
                    </a:prstGeom>
                  </pic:spPr>
                </pic:pic>
              </a:graphicData>
            </a:graphic>
          </wp:inline>
        </w:drawing>
      </w:r>
    </w:p>
    <w:p w:rsidR="00E127F9" w:rsidRDefault="008327DB" w:rsidP="00DF4133">
      <w:pPr>
        <w:spacing w:line="240" w:lineRule="auto"/>
        <w:jc w:val="both"/>
        <w:rPr>
          <w:rFonts w:ascii="Times New Roman" w:hAnsi="Times New Roman"/>
          <w:sz w:val="24"/>
          <w:szCs w:val="24"/>
        </w:rPr>
      </w:pPr>
      <w:r w:rsidRPr="006850FA">
        <w:rPr>
          <w:rFonts w:ascii="Times New Roman" w:hAnsi="Times New Roman"/>
          <w:b/>
          <w:bCs/>
          <w:sz w:val="24"/>
          <w:szCs w:val="24"/>
        </w:rPr>
        <w:t>8.2.</w:t>
      </w:r>
      <w:r w:rsidR="00E127F9" w:rsidRPr="006850FA">
        <w:rPr>
          <w:rFonts w:ascii="Times New Roman" w:hAnsi="Times New Roman"/>
          <w:b/>
          <w:bCs/>
          <w:sz w:val="24"/>
          <w:szCs w:val="24"/>
        </w:rPr>
        <w:t>4</w:t>
      </w:r>
      <w:r>
        <w:rPr>
          <w:rFonts w:ascii="Times New Roman" w:hAnsi="Times New Roman"/>
          <w:sz w:val="24"/>
          <w:szCs w:val="24"/>
        </w:rPr>
        <w:t>. Katasztrófa. Egyes gyógyszerek esetében például olyan mellékhatások derültek ki, hogy a terméket azonnal ki kellett vonni a forgalomból.</w:t>
      </w:r>
    </w:p>
    <w:p w:rsidR="006850FA" w:rsidRDefault="006850FA" w:rsidP="00DF4133">
      <w:pPr>
        <w:spacing w:line="240" w:lineRule="auto"/>
        <w:jc w:val="both"/>
        <w:rPr>
          <w:rFonts w:ascii="Times New Roman" w:hAnsi="Times New Roman"/>
          <w:sz w:val="24"/>
          <w:szCs w:val="24"/>
        </w:rPr>
      </w:pPr>
      <w:r w:rsidRPr="006850FA">
        <w:rPr>
          <w:rFonts w:ascii="Times New Roman" w:hAnsi="Times New Roman"/>
          <w:sz w:val="24"/>
          <w:szCs w:val="24"/>
        </w:rPr>
        <w:drawing>
          <wp:inline distT="0" distB="0" distL="0" distR="0" wp14:anchorId="06113325" wp14:editId="27552F41">
            <wp:extent cx="4572396" cy="3429297"/>
            <wp:effectExtent l="0" t="0" r="0" b="0"/>
            <wp:docPr id="6"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572396" cy="3429297"/>
                    </a:xfrm>
                    <a:prstGeom prst="rect">
                      <a:avLst/>
                    </a:prstGeom>
                  </pic:spPr>
                </pic:pic>
              </a:graphicData>
            </a:graphic>
          </wp:inline>
        </w:drawing>
      </w:r>
    </w:p>
    <w:p w:rsidR="0043559F" w:rsidRDefault="00E127F9" w:rsidP="00DF4133">
      <w:pPr>
        <w:spacing w:line="240" w:lineRule="auto"/>
        <w:jc w:val="both"/>
        <w:rPr>
          <w:rFonts w:ascii="Times New Roman" w:hAnsi="Times New Roman"/>
          <w:sz w:val="24"/>
          <w:szCs w:val="24"/>
        </w:rPr>
      </w:pPr>
      <w:proofErr w:type="gramStart"/>
      <w:r w:rsidRPr="006850FA">
        <w:rPr>
          <w:rFonts w:ascii="Times New Roman" w:hAnsi="Times New Roman"/>
          <w:b/>
          <w:bCs/>
          <w:sz w:val="24"/>
          <w:szCs w:val="24"/>
        </w:rPr>
        <w:t>8.2.5.</w:t>
      </w:r>
      <w:r>
        <w:rPr>
          <w:rFonts w:ascii="Times New Roman" w:hAnsi="Times New Roman"/>
          <w:sz w:val="24"/>
          <w:szCs w:val="24"/>
        </w:rPr>
        <w:t xml:space="preserve"> </w:t>
      </w:r>
      <w:r w:rsidR="008327DB">
        <w:rPr>
          <w:rFonts w:ascii="Times New Roman" w:hAnsi="Times New Roman"/>
          <w:sz w:val="24"/>
          <w:szCs w:val="24"/>
        </w:rPr>
        <w:t xml:space="preserve"> </w:t>
      </w:r>
      <w:r>
        <w:rPr>
          <w:rFonts w:ascii="Times New Roman" w:hAnsi="Times New Roman"/>
          <w:sz w:val="24"/>
          <w:szCs w:val="24"/>
        </w:rPr>
        <w:t>Feltámadt</w:t>
      </w:r>
      <w:proofErr w:type="gramEnd"/>
      <w:r>
        <w:rPr>
          <w:rFonts w:ascii="Times New Roman" w:hAnsi="Times New Roman"/>
          <w:sz w:val="24"/>
          <w:szCs w:val="24"/>
        </w:rPr>
        <w:t xml:space="preserve"> életgörbe. </w:t>
      </w:r>
    </w:p>
    <w:p w:rsidR="008327DB" w:rsidRDefault="0043559F" w:rsidP="00DF4133">
      <w:pPr>
        <w:spacing w:line="240" w:lineRule="auto"/>
        <w:jc w:val="both"/>
        <w:rPr>
          <w:rFonts w:ascii="Times New Roman" w:hAnsi="Times New Roman"/>
          <w:sz w:val="24"/>
          <w:szCs w:val="24"/>
        </w:rPr>
      </w:pPr>
      <w:r w:rsidRPr="0043559F">
        <w:rPr>
          <w:rFonts w:ascii="Times New Roman" w:hAnsi="Times New Roman"/>
          <w:sz w:val="24"/>
          <w:szCs w:val="24"/>
          <w:highlight w:val="magenta"/>
        </w:rPr>
        <w:t xml:space="preserve">Tanári: </w:t>
      </w:r>
      <w:r w:rsidR="00E127F9" w:rsidRPr="0043559F">
        <w:rPr>
          <w:rFonts w:ascii="Times New Roman" w:hAnsi="Times New Roman"/>
          <w:sz w:val="24"/>
          <w:szCs w:val="24"/>
          <w:highlight w:val="magenta"/>
        </w:rPr>
        <w:t>Hazánkban a pirospaprikát sok évvel ezelőtt ki kellett vonni a forgalomból, mert mérgező anyagot tartalmazott. Mivel a magyar konyha kedvelt terméke, ezért rövid időn belül visszatért a termék a piacra.</w:t>
      </w:r>
      <w:r w:rsidR="00E127F9">
        <w:rPr>
          <w:rFonts w:ascii="Times New Roman" w:hAnsi="Times New Roman"/>
          <w:sz w:val="24"/>
          <w:szCs w:val="24"/>
        </w:rPr>
        <w:t xml:space="preserve"> </w:t>
      </w:r>
    </w:p>
    <w:p w:rsidR="008327DB" w:rsidRDefault="006850FA" w:rsidP="00DF4133">
      <w:pPr>
        <w:spacing w:line="240" w:lineRule="auto"/>
        <w:jc w:val="both"/>
        <w:rPr>
          <w:rFonts w:ascii="Times New Roman" w:hAnsi="Times New Roman"/>
          <w:sz w:val="24"/>
          <w:szCs w:val="24"/>
        </w:rPr>
      </w:pPr>
      <w:r w:rsidRPr="006850FA">
        <w:rPr>
          <w:rFonts w:ascii="Times New Roman" w:hAnsi="Times New Roman"/>
          <w:sz w:val="24"/>
          <w:szCs w:val="24"/>
        </w:rPr>
        <w:drawing>
          <wp:inline distT="0" distB="0" distL="0" distR="0" wp14:anchorId="70C9E6E7" wp14:editId="4528275F">
            <wp:extent cx="4572396" cy="3429297"/>
            <wp:effectExtent l="0" t="0" r="0" b="0"/>
            <wp:docPr id="7"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572396" cy="3429297"/>
                    </a:xfrm>
                    <a:prstGeom prst="rect">
                      <a:avLst/>
                    </a:prstGeom>
                  </pic:spPr>
                </pic:pic>
              </a:graphicData>
            </a:graphic>
          </wp:inline>
        </w:drawing>
      </w:r>
    </w:p>
    <w:p w:rsidR="008327DB" w:rsidRDefault="00572EF6" w:rsidP="00DF4133">
      <w:pPr>
        <w:spacing w:line="240" w:lineRule="auto"/>
        <w:jc w:val="both"/>
        <w:rPr>
          <w:rFonts w:ascii="Times New Roman" w:hAnsi="Times New Roman"/>
          <w:sz w:val="24"/>
          <w:szCs w:val="24"/>
        </w:rPr>
      </w:pPr>
      <w:r w:rsidRPr="00572EF6">
        <w:rPr>
          <w:rFonts w:ascii="Times New Roman" w:hAnsi="Times New Roman"/>
          <w:sz w:val="24"/>
          <w:szCs w:val="24"/>
          <w:highlight w:val="green"/>
        </w:rPr>
        <w:t>Megállító: Próbáljon meg kitalálni egyéb további rendhagyó termékéletciklus görbéket. Tudjuk ábrázolni például a szezonális termékek ciklusait? Hogyan?</w:t>
      </w:r>
    </w:p>
    <w:p w:rsidR="008327DB" w:rsidRPr="009611F6" w:rsidRDefault="008327DB" w:rsidP="00DF4133">
      <w:pPr>
        <w:spacing w:line="240" w:lineRule="auto"/>
        <w:jc w:val="both"/>
        <w:rPr>
          <w:rFonts w:ascii="Times New Roman" w:hAnsi="Times New Roman"/>
          <w:sz w:val="24"/>
          <w:szCs w:val="24"/>
        </w:rPr>
      </w:pPr>
    </w:p>
    <w:p w:rsidR="001F33F7" w:rsidRPr="009611F6" w:rsidRDefault="001F33F7" w:rsidP="00DF4133">
      <w:pPr>
        <w:spacing w:line="240" w:lineRule="auto"/>
        <w:jc w:val="both"/>
        <w:rPr>
          <w:rFonts w:ascii="Times New Roman" w:hAnsi="Times New Roman"/>
          <w:sz w:val="24"/>
          <w:szCs w:val="24"/>
        </w:rPr>
      </w:pPr>
    </w:p>
    <w:p w:rsidR="001F33F7" w:rsidRPr="009611F6" w:rsidRDefault="006F683E" w:rsidP="00E04054">
      <w:pPr>
        <w:spacing w:line="240" w:lineRule="auto"/>
        <w:jc w:val="both"/>
        <w:rPr>
          <w:rFonts w:ascii="Times New Roman" w:hAnsi="Times New Roman"/>
          <w:sz w:val="24"/>
          <w:szCs w:val="24"/>
        </w:rPr>
      </w:pPr>
      <w:r>
        <w:rPr>
          <w:rFonts w:ascii="Times New Roman" w:hAnsi="Times New Roman"/>
          <w:sz w:val="24"/>
          <w:szCs w:val="24"/>
        </w:rPr>
        <w:t xml:space="preserve"> </w:t>
      </w:r>
    </w:p>
    <w:p w:rsidR="00E127F9" w:rsidRDefault="00E127F9" w:rsidP="00E04054">
      <w:pPr>
        <w:pStyle w:val="Style217"/>
        <w:widowControl/>
        <w:spacing w:after="200"/>
        <w:jc w:val="left"/>
        <w:rPr>
          <w:rFonts w:ascii="Times New Roman" w:eastAsia="Calibri" w:hAnsi="Times New Roman"/>
          <w:b/>
          <w:bCs/>
          <w:sz w:val="28"/>
          <w:szCs w:val="28"/>
          <w:lang w:eastAsia="en-US"/>
        </w:rPr>
      </w:pPr>
      <w:r>
        <w:rPr>
          <w:rFonts w:ascii="Times New Roman" w:eastAsia="Calibri" w:hAnsi="Times New Roman"/>
          <w:b/>
          <w:bCs/>
          <w:sz w:val="28"/>
          <w:szCs w:val="28"/>
          <w:lang w:eastAsia="en-US"/>
        </w:rPr>
        <w:t xml:space="preserve">9. </w:t>
      </w:r>
      <w:r w:rsidR="001F33F7" w:rsidRPr="006F683E">
        <w:rPr>
          <w:rFonts w:ascii="Times New Roman" w:eastAsia="Calibri" w:hAnsi="Times New Roman"/>
          <w:b/>
          <w:bCs/>
          <w:sz w:val="28"/>
          <w:szCs w:val="28"/>
          <w:lang w:eastAsia="en-US"/>
        </w:rPr>
        <w:t>Marketingstratégiák</w:t>
      </w:r>
      <w:r>
        <w:rPr>
          <w:rFonts w:ascii="Times New Roman" w:eastAsia="Calibri" w:hAnsi="Times New Roman"/>
          <w:b/>
          <w:bCs/>
          <w:sz w:val="28"/>
          <w:szCs w:val="28"/>
          <w:lang w:eastAsia="en-US"/>
        </w:rPr>
        <w:t xml:space="preserve"> a termékéletciklusokban</w:t>
      </w:r>
      <w:r w:rsidR="001F33F7" w:rsidRPr="006F683E">
        <w:rPr>
          <w:rFonts w:ascii="Times New Roman" w:eastAsia="Calibri" w:hAnsi="Times New Roman"/>
          <w:b/>
          <w:bCs/>
          <w:sz w:val="28"/>
          <w:szCs w:val="28"/>
          <w:lang w:eastAsia="en-US"/>
        </w:rPr>
        <w:t xml:space="preserve"> </w:t>
      </w:r>
    </w:p>
    <w:p w:rsidR="000005B7" w:rsidRDefault="000B7568" w:rsidP="00DB081D">
      <w:pPr>
        <w:spacing w:line="240" w:lineRule="auto"/>
        <w:jc w:val="both"/>
        <w:rPr>
          <w:rFonts w:ascii="Times New Roman" w:hAnsi="Times New Roman"/>
          <w:bCs/>
          <w:sz w:val="24"/>
          <w:szCs w:val="24"/>
        </w:rPr>
      </w:pPr>
      <w:r w:rsidRPr="000B7568">
        <w:rPr>
          <w:rFonts w:ascii="Times New Roman" w:hAnsi="Times New Roman"/>
          <w:bCs/>
          <w:sz w:val="24"/>
          <w:szCs w:val="24"/>
        </w:rPr>
        <w:t xml:space="preserve">Az alábbi </w:t>
      </w:r>
      <w:r>
        <w:rPr>
          <w:rFonts w:ascii="Times New Roman" w:hAnsi="Times New Roman"/>
          <w:bCs/>
          <w:sz w:val="24"/>
          <w:szCs w:val="24"/>
        </w:rPr>
        <w:t xml:space="preserve">ábra személteti az egyes szakaszok jellemzőit, illtve az egyes szakaszokban alkalmazható marketig mixet.  </w:t>
      </w:r>
    </w:p>
    <w:p w:rsidR="00C82C5A" w:rsidRPr="000B7568" w:rsidRDefault="00C82C5A" w:rsidP="00DB081D">
      <w:pPr>
        <w:spacing w:line="240" w:lineRule="auto"/>
        <w:jc w:val="both"/>
        <w:rPr>
          <w:rFonts w:ascii="Times New Roman" w:hAnsi="Times New Roman"/>
          <w:bCs/>
          <w:sz w:val="24"/>
          <w:szCs w:val="24"/>
        </w:rPr>
      </w:pPr>
    </w:p>
    <w:p w:rsidR="000005B7" w:rsidRDefault="000005B7" w:rsidP="00DB081D">
      <w:pPr>
        <w:spacing w:line="240" w:lineRule="auto"/>
        <w:jc w:val="both"/>
        <w:rPr>
          <w:rFonts w:ascii="Times New Roman" w:hAnsi="Times New Roman"/>
          <w:b/>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1330"/>
        <w:gridCol w:w="1440"/>
        <w:gridCol w:w="2040"/>
        <w:gridCol w:w="1800"/>
        <w:gridCol w:w="1344"/>
      </w:tblGrid>
      <w:tr w:rsidR="000005B7" w:rsidRPr="007904B3" w:rsidTr="008D7101">
        <w:trPr>
          <w:trHeight w:hRule="exact" w:val="355"/>
        </w:trPr>
        <w:tc>
          <w:tcPr>
            <w:tcW w:w="1330" w:type="dxa"/>
            <w:tcBorders>
              <w:top w:val="single" w:sz="6" w:space="0" w:color="auto"/>
              <w:left w:val="single" w:sz="6" w:space="0" w:color="auto"/>
              <w:bottom w:val="single" w:sz="6" w:space="0" w:color="auto"/>
              <w:right w:val="nil"/>
            </w:tcBorders>
          </w:tcPr>
          <w:p w:rsidR="000005B7" w:rsidRPr="007904B3" w:rsidRDefault="000005B7" w:rsidP="008D7101">
            <w:pPr>
              <w:pStyle w:val="Style136"/>
              <w:widowControl/>
              <w:ind w:left="24"/>
              <w:rPr>
                <w:rStyle w:val="FontStyle569"/>
                <w:color w:val="221E1F"/>
              </w:rPr>
            </w:pPr>
          </w:p>
        </w:tc>
        <w:tc>
          <w:tcPr>
            <w:tcW w:w="3480" w:type="dxa"/>
            <w:gridSpan w:val="2"/>
            <w:tcBorders>
              <w:top w:val="single" w:sz="6" w:space="0" w:color="auto"/>
              <w:left w:val="nil"/>
              <w:bottom w:val="single" w:sz="6" w:space="0" w:color="auto"/>
              <w:right w:val="nil"/>
            </w:tcBorders>
          </w:tcPr>
          <w:p w:rsidR="000005B7" w:rsidRPr="000B7568" w:rsidRDefault="000005B7" w:rsidP="008D7101">
            <w:pPr>
              <w:pStyle w:val="Style174"/>
              <w:widowControl/>
              <w:spacing w:line="240" w:lineRule="auto"/>
              <w:rPr>
                <w:rStyle w:val="FontStyle574"/>
                <w:b/>
                <w:bCs/>
                <w:color w:val="221E1F"/>
                <w:sz w:val="16"/>
                <w:szCs w:val="16"/>
              </w:rPr>
            </w:pPr>
            <w:r w:rsidRPr="000B7568">
              <w:rPr>
                <w:rStyle w:val="FontStyle574"/>
                <w:b/>
                <w:bCs/>
                <w:color w:val="221E1F"/>
                <w:sz w:val="16"/>
                <w:szCs w:val="16"/>
              </w:rPr>
              <w:t>A termékéletciklus jellemzői, céljai és stratégiái</w:t>
            </w:r>
          </w:p>
        </w:tc>
        <w:tc>
          <w:tcPr>
            <w:tcW w:w="1800" w:type="dxa"/>
            <w:tcBorders>
              <w:top w:val="single" w:sz="6" w:space="0" w:color="auto"/>
              <w:left w:val="nil"/>
              <w:bottom w:val="single" w:sz="6" w:space="0" w:color="auto"/>
              <w:right w:val="nil"/>
            </w:tcBorders>
          </w:tcPr>
          <w:p w:rsidR="000005B7" w:rsidRPr="007904B3" w:rsidRDefault="000005B7" w:rsidP="008D7101">
            <w:pPr>
              <w:pStyle w:val="Style33"/>
              <w:widowControl/>
            </w:pPr>
          </w:p>
        </w:tc>
        <w:tc>
          <w:tcPr>
            <w:tcW w:w="1344" w:type="dxa"/>
            <w:tcBorders>
              <w:top w:val="single" w:sz="6" w:space="0" w:color="auto"/>
              <w:left w:val="nil"/>
              <w:bottom w:val="single" w:sz="6" w:space="0" w:color="auto"/>
              <w:right w:val="single" w:sz="6" w:space="0" w:color="auto"/>
            </w:tcBorders>
          </w:tcPr>
          <w:p w:rsidR="000005B7" w:rsidRPr="007904B3" w:rsidRDefault="000005B7" w:rsidP="008D7101">
            <w:pPr>
              <w:pStyle w:val="Style33"/>
              <w:widowControl/>
            </w:pPr>
          </w:p>
        </w:tc>
      </w:tr>
      <w:tr w:rsidR="000005B7" w:rsidRPr="007904B3" w:rsidTr="008D7101">
        <w:trPr>
          <w:trHeight w:hRule="exact" w:val="269"/>
        </w:trPr>
        <w:tc>
          <w:tcPr>
            <w:tcW w:w="1330" w:type="dxa"/>
            <w:tcBorders>
              <w:top w:val="single" w:sz="6" w:space="0" w:color="auto"/>
              <w:left w:val="single" w:sz="6" w:space="0" w:color="auto"/>
              <w:bottom w:val="single" w:sz="6" w:space="0" w:color="auto"/>
              <w:right w:val="nil"/>
            </w:tcBorders>
          </w:tcPr>
          <w:p w:rsidR="000005B7" w:rsidRPr="007904B3" w:rsidRDefault="000005B7" w:rsidP="008D7101">
            <w:pPr>
              <w:pStyle w:val="Style33"/>
              <w:widowControl/>
            </w:pPr>
          </w:p>
        </w:tc>
        <w:tc>
          <w:tcPr>
            <w:tcW w:w="1440" w:type="dxa"/>
            <w:tcBorders>
              <w:top w:val="single" w:sz="6" w:space="0" w:color="auto"/>
              <w:left w:val="nil"/>
              <w:bottom w:val="single" w:sz="6" w:space="0" w:color="auto"/>
              <w:right w:val="nil"/>
            </w:tcBorders>
          </w:tcPr>
          <w:p w:rsidR="000005B7" w:rsidRPr="007904B3" w:rsidRDefault="000005B7" w:rsidP="008D7101">
            <w:pPr>
              <w:pStyle w:val="Style208"/>
              <w:widowControl/>
              <w:ind w:left="10"/>
              <w:jc w:val="left"/>
              <w:rPr>
                <w:rStyle w:val="FontStyle600"/>
                <w:color w:val="221E1F"/>
              </w:rPr>
            </w:pPr>
            <w:r w:rsidRPr="007904B3">
              <w:rPr>
                <w:rStyle w:val="FontStyle600"/>
                <w:color w:val="221E1F"/>
              </w:rPr>
              <w:t>Bevezetés</w:t>
            </w:r>
          </w:p>
        </w:tc>
        <w:tc>
          <w:tcPr>
            <w:tcW w:w="2040" w:type="dxa"/>
            <w:tcBorders>
              <w:top w:val="single" w:sz="6" w:space="0" w:color="auto"/>
              <w:left w:val="nil"/>
              <w:bottom w:val="single" w:sz="6" w:space="0" w:color="auto"/>
              <w:right w:val="nil"/>
            </w:tcBorders>
          </w:tcPr>
          <w:p w:rsidR="000005B7" w:rsidRPr="007904B3" w:rsidRDefault="000005B7" w:rsidP="008D7101">
            <w:pPr>
              <w:pStyle w:val="Style208"/>
              <w:widowControl/>
              <w:ind w:left="10"/>
              <w:jc w:val="left"/>
              <w:rPr>
                <w:rStyle w:val="FontStyle600"/>
                <w:color w:val="221E1F"/>
              </w:rPr>
            </w:pPr>
            <w:r w:rsidRPr="007904B3">
              <w:rPr>
                <w:rStyle w:val="FontStyle600"/>
                <w:color w:val="221E1F"/>
              </w:rPr>
              <w:t>Növekedés</w:t>
            </w:r>
          </w:p>
        </w:tc>
        <w:tc>
          <w:tcPr>
            <w:tcW w:w="1800" w:type="dxa"/>
            <w:tcBorders>
              <w:top w:val="single" w:sz="6" w:space="0" w:color="auto"/>
              <w:left w:val="nil"/>
              <w:bottom w:val="single" w:sz="6" w:space="0" w:color="auto"/>
              <w:right w:val="nil"/>
            </w:tcBorders>
          </w:tcPr>
          <w:p w:rsidR="000005B7" w:rsidRPr="007904B3" w:rsidRDefault="000005B7" w:rsidP="008D7101">
            <w:pPr>
              <w:pStyle w:val="Style208"/>
              <w:widowControl/>
              <w:ind w:left="10"/>
              <w:jc w:val="left"/>
              <w:rPr>
                <w:rStyle w:val="FontStyle600"/>
                <w:color w:val="221E1F"/>
              </w:rPr>
            </w:pPr>
            <w:r w:rsidRPr="007904B3">
              <w:rPr>
                <w:rStyle w:val="FontStyle600"/>
                <w:color w:val="221E1F"/>
              </w:rPr>
              <w:t>Érettség</w:t>
            </w:r>
          </w:p>
        </w:tc>
        <w:tc>
          <w:tcPr>
            <w:tcW w:w="1344" w:type="dxa"/>
            <w:tcBorders>
              <w:top w:val="single" w:sz="6" w:space="0" w:color="auto"/>
              <w:left w:val="nil"/>
              <w:bottom w:val="single" w:sz="6" w:space="0" w:color="auto"/>
              <w:right w:val="single" w:sz="6" w:space="0" w:color="auto"/>
            </w:tcBorders>
          </w:tcPr>
          <w:p w:rsidR="000005B7" w:rsidRPr="007904B3" w:rsidRDefault="000005B7" w:rsidP="008D7101">
            <w:pPr>
              <w:pStyle w:val="Style208"/>
              <w:widowControl/>
              <w:ind w:left="10"/>
              <w:jc w:val="left"/>
              <w:rPr>
                <w:rStyle w:val="FontStyle600"/>
                <w:color w:val="221E1F"/>
              </w:rPr>
            </w:pPr>
            <w:r w:rsidRPr="007904B3">
              <w:rPr>
                <w:rStyle w:val="FontStyle600"/>
                <w:color w:val="221E1F"/>
              </w:rPr>
              <w:t>Hanyatlás</w:t>
            </w:r>
          </w:p>
        </w:tc>
      </w:tr>
      <w:tr w:rsidR="000005B7" w:rsidRPr="007904B3" w:rsidTr="008D7101">
        <w:trPr>
          <w:trHeight w:hRule="exact" w:val="259"/>
        </w:trPr>
        <w:tc>
          <w:tcPr>
            <w:tcW w:w="7954" w:type="dxa"/>
            <w:gridSpan w:val="5"/>
            <w:tcBorders>
              <w:top w:val="single" w:sz="6" w:space="0" w:color="auto"/>
              <w:left w:val="single" w:sz="6" w:space="0" w:color="auto"/>
              <w:bottom w:val="single" w:sz="6" w:space="0" w:color="auto"/>
              <w:right w:val="single" w:sz="6" w:space="0" w:color="auto"/>
            </w:tcBorders>
          </w:tcPr>
          <w:p w:rsidR="000005B7" w:rsidRPr="007904B3" w:rsidRDefault="000005B7" w:rsidP="008D7101">
            <w:pPr>
              <w:pStyle w:val="Style322"/>
              <w:widowControl/>
              <w:ind w:left="5"/>
              <w:rPr>
                <w:rStyle w:val="FontStyle565"/>
                <w:color w:val="221E1F"/>
              </w:rPr>
            </w:pPr>
            <w:r w:rsidRPr="007904B3">
              <w:rPr>
                <w:rStyle w:val="FontStyle565"/>
                <w:color w:val="221E1F"/>
              </w:rPr>
              <w:t>Jellemzők</w:t>
            </w:r>
          </w:p>
        </w:tc>
      </w:tr>
      <w:tr w:rsidR="000005B7" w:rsidRPr="007904B3" w:rsidTr="008D7101">
        <w:trPr>
          <w:trHeight w:hRule="exact" w:val="456"/>
        </w:trPr>
        <w:tc>
          <w:tcPr>
            <w:tcW w:w="1330" w:type="dxa"/>
            <w:tcBorders>
              <w:top w:val="single" w:sz="6" w:space="0" w:color="auto"/>
              <w:left w:val="single" w:sz="6" w:space="0" w:color="auto"/>
              <w:bottom w:val="single" w:sz="6" w:space="0" w:color="auto"/>
              <w:right w:val="single" w:sz="6" w:space="0" w:color="auto"/>
            </w:tcBorders>
          </w:tcPr>
          <w:p w:rsidR="000005B7" w:rsidRPr="007904B3" w:rsidRDefault="000005B7" w:rsidP="008D7101">
            <w:pPr>
              <w:pStyle w:val="Style174"/>
              <w:widowControl/>
              <w:spacing w:line="240" w:lineRule="auto"/>
              <w:ind w:left="19"/>
              <w:rPr>
                <w:rStyle w:val="FontStyle574"/>
                <w:color w:val="221E1F"/>
              </w:rPr>
            </w:pPr>
            <w:r w:rsidRPr="007904B3">
              <w:rPr>
                <w:rStyle w:val="FontStyle574"/>
                <w:color w:val="221E1F"/>
              </w:rPr>
              <w:t>Forgalom</w:t>
            </w:r>
          </w:p>
        </w:tc>
        <w:tc>
          <w:tcPr>
            <w:tcW w:w="1440" w:type="dxa"/>
            <w:tcBorders>
              <w:top w:val="single" w:sz="6" w:space="0" w:color="auto"/>
              <w:left w:val="single" w:sz="6" w:space="0" w:color="auto"/>
              <w:bottom w:val="single" w:sz="6" w:space="0" w:color="auto"/>
              <w:right w:val="single" w:sz="6" w:space="0" w:color="auto"/>
            </w:tcBorders>
          </w:tcPr>
          <w:p w:rsidR="000005B7" w:rsidRPr="007904B3" w:rsidRDefault="000005B7" w:rsidP="008D7101">
            <w:pPr>
              <w:pStyle w:val="Style174"/>
              <w:widowControl/>
              <w:spacing w:line="240" w:lineRule="auto"/>
              <w:ind w:left="5"/>
              <w:rPr>
                <w:rStyle w:val="FontStyle574"/>
                <w:color w:val="221E1F"/>
              </w:rPr>
            </w:pPr>
            <w:r w:rsidRPr="007904B3">
              <w:rPr>
                <w:rStyle w:val="FontStyle574"/>
                <w:color w:val="221E1F"/>
              </w:rPr>
              <w:t>csekély forgalom</w:t>
            </w:r>
          </w:p>
        </w:tc>
        <w:tc>
          <w:tcPr>
            <w:tcW w:w="2040" w:type="dxa"/>
            <w:tcBorders>
              <w:top w:val="single" w:sz="6" w:space="0" w:color="auto"/>
              <w:left w:val="single" w:sz="6" w:space="0" w:color="auto"/>
              <w:bottom w:val="single" w:sz="6" w:space="0" w:color="auto"/>
              <w:right w:val="single" w:sz="6" w:space="0" w:color="auto"/>
            </w:tcBorders>
          </w:tcPr>
          <w:p w:rsidR="000005B7" w:rsidRPr="007904B3" w:rsidRDefault="000005B7" w:rsidP="008D7101">
            <w:pPr>
              <w:pStyle w:val="Style174"/>
              <w:widowControl/>
              <w:spacing w:line="240" w:lineRule="auto"/>
              <w:ind w:left="5"/>
              <w:rPr>
                <w:rStyle w:val="FontStyle574"/>
                <w:color w:val="221E1F"/>
              </w:rPr>
            </w:pPr>
            <w:r w:rsidRPr="007904B3">
              <w:rPr>
                <w:rStyle w:val="FontStyle574"/>
                <w:color w:val="221E1F"/>
              </w:rPr>
              <w:t>gyorsan növekvő forgalom</w:t>
            </w:r>
          </w:p>
        </w:tc>
        <w:tc>
          <w:tcPr>
            <w:tcW w:w="1800" w:type="dxa"/>
            <w:tcBorders>
              <w:top w:val="single" w:sz="6" w:space="0" w:color="auto"/>
              <w:left w:val="single" w:sz="6" w:space="0" w:color="auto"/>
              <w:bottom w:val="single" w:sz="6" w:space="0" w:color="auto"/>
              <w:right w:val="single" w:sz="6" w:space="0" w:color="auto"/>
            </w:tcBorders>
          </w:tcPr>
          <w:p w:rsidR="000005B7" w:rsidRPr="007904B3" w:rsidRDefault="000005B7" w:rsidP="008D7101">
            <w:pPr>
              <w:pStyle w:val="Style174"/>
              <w:widowControl/>
              <w:spacing w:line="240" w:lineRule="auto"/>
              <w:ind w:left="10"/>
              <w:rPr>
                <w:rStyle w:val="FontStyle574"/>
                <w:color w:val="221E1F"/>
              </w:rPr>
            </w:pPr>
            <w:r w:rsidRPr="007904B3">
              <w:rPr>
                <w:rStyle w:val="FontStyle574"/>
                <w:color w:val="221E1F"/>
              </w:rPr>
              <w:t>maximális forgalom</w:t>
            </w:r>
          </w:p>
        </w:tc>
        <w:tc>
          <w:tcPr>
            <w:tcW w:w="1344" w:type="dxa"/>
            <w:tcBorders>
              <w:top w:val="single" w:sz="6" w:space="0" w:color="auto"/>
              <w:left w:val="single" w:sz="6" w:space="0" w:color="auto"/>
              <w:bottom w:val="single" w:sz="6" w:space="0" w:color="auto"/>
              <w:right w:val="single" w:sz="6" w:space="0" w:color="auto"/>
            </w:tcBorders>
          </w:tcPr>
          <w:p w:rsidR="000005B7" w:rsidRPr="007904B3" w:rsidRDefault="000005B7" w:rsidP="008D7101">
            <w:pPr>
              <w:pStyle w:val="Style174"/>
              <w:widowControl/>
              <w:spacing w:line="192" w:lineRule="exact"/>
              <w:ind w:left="5" w:right="221"/>
              <w:rPr>
                <w:rStyle w:val="FontStyle574"/>
                <w:color w:val="221E1F"/>
              </w:rPr>
            </w:pPr>
            <w:r w:rsidRPr="007904B3">
              <w:rPr>
                <w:rStyle w:val="FontStyle574"/>
                <w:color w:val="221E1F"/>
              </w:rPr>
              <w:t>csökkenő for-</w:t>
            </w:r>
            <w:r w:rsidRPr="007904B3">
              <w:rPr>
                <w:rStyle w:val="FontStyle574"/>
                <w:color w:val="221E1F"/>
              </w:rPr>
              <w:br/>
              <w:t>galom</w:t>
            </w:r>
          </w:p>
        </w:tc>
      </w:tr>
      <w:tr w:rsidR="000005B7" w:rsidRPr="007904B3" w:rsidTr="008D7101">
        <w:trPr>
          <w:trHeight w:hRule="exact" w:val="451"/>
        </w:trPr>
        <w:tc>
          <w:tcPr>
            <w:tcW w:w="1330" w:type="dxa"/>
            <w:tcBorders>
              <w:top w:val="single" w:sz="6" w:space="0" w:color="auto"/>
              <w:left w:val="single" w:sz="6" w:space="0" w:color="auto"/>
              <w:bottom w:val="single" w:sz="6" w:space="0" w:color="auto"/>
              <w:right w:val="single" w:sz="6" w:space="0" w:color="auto"/>
            </w:tcBorders>
          </w:tcPr>
          <w:p w:rsidR="000005B7" w:rsidRPr="007904B3" w:rsidRDefault="000005B7" w:rsidP="008D7101">
            <w:pPr>
              <w:pStyle w:val="Style174"/>
              <w:widowControl/>
              <w:spacing w:line="240" w:lineRule="auto"/>
              <w:ind w:left="19"/>
              <w:rPr>
                <w:rStyle w:val="FontStyle574"/>
                <w:color w:val="221E1F"/>
              </w:rPr>
            </w:pPr>
            <w:r w:rsidRPr="007904B3">
              <w:rPr>
                <w:rStyle w:val="FontStyle574"/>
                <w:color w:val="221E1F"/>
              </w:rPr>
              <w:t>Költségek</w:t>
            </w:r>
          </w:p>
        </w:tc>
        <w:tc>
          <w:tcPr>
            <w:tcW w:w="1440" w:type="dxa"/>
            <w:tcBorders>
              <w:top w:val="single" w:sz="6" w:space="0" w:color="auto"/>
              <w:left w:val="single" w:sz="6" w:space="0" w:color="auto"/>
              <w:bottom w:val="single" w:sz="6" w:space="0" w:color="auto"/>
              <w:right w:val="single" w:sz="6" w:space="0" w:color="auto"/>
            </w:tcBorders>
          </w:tcPr>
          <w:p w:rsidR="000005B7" w:rsidRPr="007904B3" w:rsidRDefault="000005B7" w:rsidP="008D7101">
            <w:pPr>
              <w:pStyle w:val="Style174"/>
              <w:widowControl/>
              <w:spacing w:line="192" w:lineRule="exact"/>
              <w:ind w:left="10" w:right="221"/>
              <w:rPr>
                <w:rStyle w:val="FontStyle574"/>
                <w:color w:val="221E1F"/>
              </w:rPr>
            </w:pPr>
            <w:r w:rsidRPr="007904B3">
              <w:rPr>
                <w:rStyle w:val="FontStyle574"/>
                <w:color w:val="221E1F"/>
              </w:rPr>
              <w:t>magas fajlagos</w:t>
            </w:r>
            <w:r w:rsidRPr="007904B3">
              <w:rPr>
                <w:rStyle w:val="FontStyle574"/>
                <w:color w:val="221E1F"/>
              </w:rPr>
              <w:br/>
              <w:t>költségek</w:t>
            </w:r>
          </w:p>
        </w:tc>
        <w:tc>
          <w:tcPr>
            <w:tcW w:w="2040" w:type="dxa"/>
            <w:tcBorders>
              <w:top w:val="single" w:sz="6" w:space="0" w:color="auto"/>
              <w:left w:val="single" w:sz="6" w:space="0" w:color="auto"/>
              <w:bottom w:val="single" w:sz="6" w:space="0" w:color="auto"/>
              <w:right w:val="single" w:sz="6" w:space="0" w:color="auto"/>
            </w:tcBorders>
          </w:tcPr>
          <w:p w:rsidR="000005B7" w:rsidRPr="007904B3" w:rsidRDefault="000005B7" w:rsidP="008D7101">
            <w:pPr>
              <w:pStyle w:val="Style174"/>
              <w:widowControl/>
              <w:spacing w:line="240" w:lineRule="auto"/>
              <w:ind w:left="5"/>
              <w:rPr>
                <w:rStyle w:val="FontStyle574"/>
                <w:color w:val="221E1F"/>
              </w:rPr>
            </w:pPr>
            <w:r w:rsidRPr="007904B3">
              <w:rPr>
                <w:rStyle w:val="FontStyle574"/>
                <w:color w:val="221E1F"/>
              </w:rPr>
              <w:t>átlagos fajlagos költségek</w:t>
            </w:r>
          </w:p>
        </w:tc>
        <w:tc>
          <w:tcPr>
            <w:tcW w:w="1800" w:type="dxa"/>
            <w:tcBorders>
              <w:top w:val="single" w:sz="6" w:space="0" w:color="auto"/>
              <w:left w:val="single" w:sz="6" w:space="0" w:color="auto"/>
              <w:bottom w:val="single" w:sz="6" w:space="0" w:color="auto"/>
              <w:right w:val="single" w:sz="6" w:space="0" w:color="auto"/>
            </w:tcBorders>
          </w:tcPr>
          <w:p w:rsidR="000005B7" w:rsidRPr="007904B3" w:rsidRDefault="000005B7" w:rsidP="008D7101">
            <w:pPr>
              <w:pStyle w:val="Style174"/>
              <w:widowControl/>
              <w:spacing w:line="192" w:lineRule="exact"/>
              <w:ind w:left="5" w:right="446"/>
              <w:rPr>
                <w:rStyle w:val="FontStyle574"/>
                <w:color w:val="221E1F"/>
              </w:rPr>
            </w:pPr>
            <w:r w:rsidRPr="007904B3">
              <w:rPr>
                <w:rStyle w:val="FontStyle574"/>
                <w:color w:val="221E1F"/>
              </w:rPr>
              <w:t>alacsony fajlagos</w:t>
            </w:r>
            <w:r w:rsidRPr="007904B3">
              <w:rPr>
                <w:rStyle w:val="FontStyle574"/>
                <w:color w:val="221E1F"/>
              </w:rPr>
              <w:br/>
              <w:t>költségek</w:t>
            </w:r>
          </w:p>
        </w:tc>
        <w:tc>
          <w:tcPr>
            <w:tcW w:w="1344" w:type="dxa"/>
            <w:tcBorders>
              <w:top w:val="single" w:sz="6" w:space="0" w:color="auto"/>
              <w:left w:val="single" w:sz="6" w:space="0" w:color="auto"/>
              <w:bottom w:val="single" w:sz="6" w:space="0" w:color="auto"/>
              <w:right w:val="single" w:sz="6" w:space="0" w:color="auto"/>
            </w:tcBorders>
          </w:tcPr>
          <w:p w:rsidR="000005B7" w:rsidRPr="007904B3" w:rsidRDefault="000005B7" w:rsidP="008D7101">
            <w:pPr>
              <w:pStyle w:val="Style174"/>
              <w:widowControl/>
              <w:spacing w:line="192" w:lineRule="exact"/>
              <w:ind w:left="5" w:right="182"/>
              <w:rPr>
                <w:rStyle w:val="FontStyle574"/>
                <w:color w:val="221E1F"/>
              </w:rPr>
            </w:pPr>
            <w:r w:rsidRPr="007904B3">
              <w:rPr>
                <w:rStyle w:val="FontStyle574"/>
                <w:color w:val="221E1F"/>
              </w:rPr>
              <w:t>alacsony faj</w:t>
            </w:r>
            <w:r w:rsidRPr="007904B3">
              <w:rPr>
                <w:rStyle w:val="FontStyle574"/>
                <w:color w:val="221E1F"/>
                <w:highlight w:val="cyan"/>
              </w:rPr>
              <w:t>l</w:t>
            </w:r>
            <w:r w:rsidRPr="007904B3">
              <w:rPr>
                <w:rStyle w:val="FontStyle574"/>
                <w:color w:val="221E1F"/>
              </w:rPr>
              <w:t>a-</w:t>
            </w:r>
            <w:r w:rsidRPr="007904B3">
              <w:rPr>
                <w:rStyle w:val="FontStyle574"/>
                <w:color w:val="221E1F"/>
              </w:rPr>
              <w:br/>
              <w:t>gos költségek</w:t>
            </w:r>
          </w:p>
        </w:tc>
      </w:tr>
      <w:tr w:rsidR="000005B7" w:rsidRPr="007904B3" w:rsidTr="008D7101">
        <w:trPr>
          <w:trHeight w:hRule="exact" w:val="456"/>
        </w:trPr>
        <w:tc>
          <w:tcPr>
            <w:tcW w:w="1330" w:type="dxa"/>
            <w:tcBorders>
              <w:top w:val="single" w:sz="6" w:space="0" w:color="auto"/>
              <w:left w:val="single" w:sz="6" w:space="0" w:color="auto"/>
              <w:bottom w:val="single" w:sz="6" w:space="0" w:color="auto"/>
              <w:right w:val="single" w:sz="6" w:space="0" w:color="auto"/>
            </w:tcBorders>
          </w:tcPr>
          <w:p w:rsidR="000005B7" w:rsidRPr="007904B3" w:rsidRDefault="000005B7" w:rsidP="008D7101">
            <w:pPr>
              <w:pStyle w:val="Style174"/>
              <w:widowControl/>
              <w:spacing w:line="240" w:lineRule="auto"/>
              <w:ind w:left="19"/>
              <w:rPr>
                <w:rStyle w:val="FontStyle574"/>
                <w:color w:val="221E1F"/>
              </w:rPr>
            </w:pPr>
            <w:r w:rsidRPr="007904B3">
              <w:rPr>
                <w:rStyle w:val="FontStyle574"/>
                <w:color w:val="221E1F"/>
              </w:rPr>
              <w:t>Nyereség</w:t>
            </w:r>
          </w:p>
        </w:tc>
        <w:tc>
          <w:tcPr>
            <w:tcW w:w="1440" w:type="dxa"/>
            <w:tcBorders>
              <w:top w:val="single" w:sz="6" w:space="0" w:color="auto"/>
              <w:left w:val="single" w:sz="6" w:space="0" w:color="auto"/>
              <w:bottom w:val="single" w:sz="6" w:space="0" w:color="auto"/>
              <w:right w:val="single" w:sz="6" w:space="0" w:color="auto"/>
            </w:tcBorders>
          </w:tcPr>
          <w:p w:rsidR="000005B7" w:rsidRPr="007904B3" w:rsidRDefault="000005B7" w:rsidP="008D7101">
            <w:pPr>
              <w:pStyle w:val="Style174"/>
              <w:widowControl/>
              <w:spacing w:line="240" w:lineRule="auto"/>
              <w:ind w:left="10"/>
              <w:rPr>
                <w:rStyle w:val="FontStyle574"/>
                <w:color w:val="221E1F"/>
              </w:rPr>
            </w:pPr>
            <w:r w:rsidRPr="007904B3">
              <w:rPr>
                <w:rStyle w:val="FontStyle574"/>
                <w:color w:val="221E1F"/>
              </w:rPr>
              <w:t>negatív</w:t>
            </w:r>
          </w:p>
        </w:tc>
        <w:tc>
          <w:tcPr>
            <w:tcW w:w="2040" w:type="dxa"/>
            <w:tcBorders>
              <w:top w:val="single" w:sz="6" w:space="0" w:color="auto"/>
              <w:left w:val="single" w:sz="6" w:space="0" w:color="auto"/>
              <w:bottom w:val="single" w:sz="6" w:space="0" w:color="auto"/>
              <w:right w:val="single" w:sz="6" w:space="0" w:color="auto"/>
            </w:tcBorders>
          </w:tcPr>
          <w:p w:rsidR="000005B7" w:rsidRPr="007904B3" w:rsidRDefault="000005B7" w:rsidP="008D7101">
            <w:pPr>
              <w:pStyle w:val="Style174"/>
              <w:widowControl/>
              <w:spacing w:line="240" w:lineRule="auto"/>
              <w:ind w:left="10"/>
              <w:rPr>
                <w:rStyle w:val="FontStyle574"/>
                <w:color w:val="221E1F"/>
              </w:rPr>
            </w:pPr>
            <w:r w:rsidRPr="007904B3">
              <w:rPr>
                <w:rStyle w:val="FontStyle574"/>
                <w:color w:val="221E1F"/>
              </w:rPr>
              <w:t>növekvő nyereség</w:t>
            </w:r>
          </w:p>
        </w:tc>
        <w:tc>
          <w:tcPr>
            <w:tcW w:w="1800" w:type="dxa"/>
            <w:tcBorders>
              <w:top w:val="single" w:sz="6" w:space="0" w:color="auto"/>
              <w:left w:val="single" w:sz="6" w:space="0" w:color="auto"/>
              <w:bottom w:val="single" w:sz="6" w:space="0" w:color="auto"/>
              <w:right w:val="single" w:sz="6" w:space="0" w:color="auto"/>
            </w:tcBorders>
          </w:tcPr>
          <w:p w:rsidR="000005B7" w:rsidRPr="007904B3" w:rsidRDefault="000005B7" w:rsidP="008D7101">
            <w:pPr>
              <w:pStyle w:val="Style174"/>
              <w:widowControl/>
              <w:spacing w:line="240" w:lineRule="auto"/>
              <w:ind w:left="10"/>
              <w:rPr>
                <w:rStyle w:val="FontStyle574"/>
                <w:color w:val="221E1F"/>
              </w:rPr>
            </w:pPr>
            <w:r w:rsidRPr="007904B3">
              <w:rPr>
                <w:rStyle w:val="FontStyle574"/>
                <w:color w:val="221E1F"/>
              </w:rPr>
              <w:t>magas nyereség</w:t>
            </w:r>
          </w:p>
        </w:tc>
        <w:tc>
          <w:tcPr>
            <w:tcW w:w="1344" w:type="dxa"/>
            <w:tcBorders>
              <w:top w:val="single" w:sz="6" w:space="0" w:color="auto"/>
              <w:left w:val="single" w:sz="6" w:space="0" w:color="auto"/>
              <w:bottom w:val="single" w:sz="6" w:space="0" w:color="auto"/>
              <w:right w:val="single" w:sz="6" w:space="0" w:color="auto"/>
            </w:tcBorders>
          </w:tcPr>
          <w:p w:rsidR="000005B7" w:rsidRPr="007904B3" w:rsidRDefault="000005B7" w:rsidP="008D7101">
            <w:pPr>
              <w:pStyle w:val="Style174"/>
              <w:widowControl/>
              <w:spacing w:line="192" w:lineRule="exact"/>
              <w:ind w:left="5" w:right="158"/>
              <w:rPr>
                <w:rStyle w:val="FontStyle574"/>
                <w:color w:val="221E1F"/>
              </w:rPr>
            </w:pPr>
            <w:r w:rsidRPr="007904B3">
              <w:rPr>
                <w:rStyle w:val="FontStyle574"/>
                <w:color w:val="221E1F"/>
              </w:rPr>
              <w:t>csökkenő nye-</w:t>
            </w:r>
            <w:r w:rsidRPr="007904B3">
              <w:rPr>
                <w:rStyle w:val="FontStyle574"/>
                <w:color w:val="221E1F"/>
              </w:rPr>
              <w:br/>
              <w:t>reség</w:t>
            </w:r>
          </w:p>
        </w:tc>
      </w:tr>
      <w:tr w:rsidR="000005B7" w:rsidRPr="007904B3" w:rsidTr="008D7101">
        <w:trPr>
          <w:trHeight w:hRule="exact" w:val="451"/>
        </w:trPr>
        <w:tc>
          <w:tcPr>
            <w:tcW w:w="1330" w:type="dxa"/>
            <w:tcBorders>
              <w:top w:val="single" w:sz="6" w:space="0" w:color="auto"/>
              <w:left w:val="single" w:sz="6" w:space="0" w:color="auto"/>
              <w:bottom w:val="single" w:sz="6" w:space="0" w:color="auto"/>
              <w:right w:val="single" w:sz="6" w:space="0" w:color="auto"/>
            </w:tcBorders>
          </w:tcPr>
          <w:p w:rsidR="000005B7" w:rsidRPr="007904B3" w:rsidRDefault="000005B7" w:rsidP="008D7101">
            <w:pPr>
              <w:pStyle w:val="Style174"/>
              <w:widowControl/>
              <w:spacing w:line="240" w:lineRule="auto"/>
              <w:ind w:left="10"/>
              <w:rPr>
                <w:rStyle w:val="FontStyle574"/>
                <w:color w:val="221E1F"/>
              </w:rPr>
            </w:pPr>
            <w:r w:rsidRPr="007904B3">
              <w:rPr>
                <w:rStyle w:val="FontStyle574"/>
                <w:color w:val="221E1F"/>
              </w:rPr>
              <w:t>Vevők</w:t>
            </w:r>
          </w:p>
        </w:tc>
        <w:tc>
          <w:tcPr>
            <w:tcW w:w="1440" w:type="dxa"/>
            <w:tcBorders>
              <w:top w:val="single" w:sz="6" w:space="0" w:color="auto"/>
              <w:left w:val="single" w:sz="6" w:space="0" w:color="auto"/>
              <w:bottom w:val="single" w:sz="6" w:space="0" w:color="auto"/>
              <w:right w:val="single" w:sz="6" w:space="0" w:color="auto"/>
            </w:tcBorders>
          </w:tcPr>
          <w:p w:rsidR="000005B7" w:rsidRPr="007904B3" w:rsidRDefault="000005B7" w:rsidP="008D7101">
            <w:pPr>
              <w:pStyle w:val="Style174"/>
              <w:widowControl/>
              <w:spacing w:line="240" w:lineRule="auto"/>
              <w:ind w:left="10"/>
              <w:rPr>
                <w:rStyle w:val="FontStyle574"/>
                <w:color w:val="221E1F"/>
              </w:rPr>
            </w:pPr>
            <w:r w:rsidRPr="007904B3">
              <w:rPr>
                <w:rStyle w:val="FontStyle574"/>
                <w:color w:val="221E1F"/>
              </w:rPr>
              <w:t>újítók</w:t>
            </w:r>
          </w:p>
        </w:tc>
        <w:tc>
          <w:tcPr>
            <w:tcW w:w="2040" w:type="dxa"/>
            <w:tcBorders>
              <w:top w:val="single" w:sz="6" w:space="0" w:color="auto"/>
              <w:left w:val="single" w:sz="6" w:space="0" w:color="auto"/>
              <w:bottom w:val="single" w:sz="6" w:space="0" w:color="auto"/>
              <w:right w:val="single" w:sz="6" w:space="0" w:color="auto"/>
            </w:tcBorders>
          </w:tcPr>
          <w:p w:rsidR="000005B7" w:rsidRPr="007904B3" w:rsidRDefault="000005B7" w:rsidP="008D7101">
            <w:pPr>
              <w:pStyle w:val="Style174"/>
              <w:widowControl/>
              <w:spacing w:line="240" w:lineRule="auto"/>
              <w:ind w:left="10"/>
              <w:rPr>
                <w:rStyle w:val="FontStyle574"/>
                <w:color w:val="221E1F"/>
              </w:rPr>
            </w:pPr>
            <w:r w:rsidRPr="007904B3">
              <w:rPr>
                <w:rStyle w:val="FontStyle574"/>
                <w:color w:val="221E1F"/>
              </w:rPr>
              <w:t>korai alkalmazók</w:t>
            </w:r>
          </w:p>
        </w:tc>
        <w:tc>
          <w:tcPr>
            <w:tcW w:w="1800" w:type="dxa"/>
            <w:tcBorders>
              <w:top w:val="single" w:sz="6" w:space="0" w:color="auto"/>
              <w:left w:val="single" w:sz="6" w:space="0" w:color="auto"/>
              <w:bottom w:val="single" w:sz="6" w:space="0" w:color="auto"/>
              <w:right w:val="single" w:sz="6" w:space="0" w:color="auto"/>
            </w:tcBorders>
          </w:tcPr>
          <w:p w:rsidR="000005B7" w:rsidRPr="007904B3" w:rsidRDefault="000005B7" w:rsidP="008D7101">
            <w:pPr>
              <w:pStyle w:val="Style174"/>
              <w:widowControl/>
              <w:spacing w:line="240" w:lineRule="auto"/>
              <w:ind w:left="5"/>
              <w:rPr>
                <w:rStyle w:val="FontStyle574"/>
                <w:color w:val="221E1F"/>
              </w:rPr>
            </w:pPr>
            <w:r w:rsidRPr="007904B3">
              <w:rPr>
                <w:rStyle w:val="FontStyle574"/>
                <w:color w:val="221E1F"/>
              </w:rPr>
              <w:t>átlagfogyasztók</w:t>
            </w:r>
          </w:p>
        </w:tc>
        <w:tc>
          <w:tcPr>
            <w:tcW w:w="1344" w:type="dxa"/>
            <w:tcBorders>
              <w:top w:val="single" w:sz="6" w:space="0" w:color="auto"/>
              <w:left w:val="single" w:sz="6" w:space="0" w:color="auto"/>
              <w:bottom w:val="single" w:sz="6" w:space="0" w:color="auto"/>
              <w:right w:val="single" w:sz="6" w:space="0" w:color="auto"/>
            </w:tcBorders>
          </w:tcPr>
          <w:p w:rsidR="000005B7" w:rsidRPr="007904B3" w:rsidRDefault="000005B7" w:rsidP="008D7101">
            <w:pPr>
              <w:pStyle w:val="Style174"/>
              <w:widowControl/>
              <w:spacing w:line="192" w:lineRule="exact"/>
              <w:ind w:left="5" w:right="173" w:firstLine="5"/>
              <w:rPr>
                <w:rStyle w:val="FontStyle574"/>
                <w:color w:val="221E1F"/>
              </w:rPr>
            </w:pPr>
            <w:r w:rsidRPr="007904B3">
              <w:rPr>
                <w:rStyle w:val="FontStyle574"/>
                <w:color w:val="221E1F"/>
              </w:rPr>
              <w:t>késői alkalma-</w:t>
            </w:r>
            <w:r w:rsidRPr="007904B3">
              <w:rPr>
                <w:rStyle w:val="FontStyle574"/>
                <w:color w:val="221E1F"/>
              </w:rPr>
              <w:br/>
              <w:t>zók</w:t>
            </w:r>
          </w:p>
        </w:tc>
      </w:tr>
      <w:tr w:rsidR="000005B7" w:rsidRPr="007904B3" w:rsidTr="008D7101">
        <w:trPr>
          <w:trHeight w:hRule="exact" w:val="456"/>
        </w:trPr>
        <w:tc>
          <w:tcPr>
            <w:tcW w:w="1330" w:type="dxa"/>
            <w:tcBorders>
              <w:top w:val="single" w:sz="6" w:space="0" w:color="auto"/>
              <w:left w:val="single" w:sz="6" w:space="0" w:color="auto"/>
              <w:bottom w:val="single" w:sz="6" w:space="0" w:color="auto"/>
              <w:right w:val="single" w:sz="6" w:space="0" w:color="auto"/>
            </w:tcBorders>
          </w:tcPr>
          <w:p w:rsidR="000005B7" w:rsidRPr="007904B3" w:rsidRDefault="000005B7" w:rsidP="008D7101">
            <w:pPr>
              <w:pStyle w:val="Style174"/>
              <w:widowControl/>
              <w:spacing w:line="240" w:lineRule="auto"/>
              <w:ind w:left="10"/>
              <w:rPr>
                <w:rStyle w:val="FontStyle574"/>
                <w:color w:val="221E1F"/>
              </w:rPr>
            </w:pPr>
            <w:r w:rsidRPr="007904B3">
              <w:rPr>
                <w:rStyle w:val="FontStyle574"/>
                <w:color w:val="221E1F"/>
              </w:rPr>
              <w:t>Versenytársak</w:t>
            </w:r>
          </w:p>
        </w:tc>
        <w:tc>
          <w:tcPr>
            <w:tcW w:w="1440" w:type="dxa"/>
            <w:tcBorders>
              <w:top w:val="single" w:sz="6" w:space="0" w:color="auto"/>
              <w:left w:val="single" w:sz="6" w:space="0" w:color="auto"/>
              <w:bottom w:val="single" w:sz="6" w:space="0" w:color="auto"/>
              <w:right w:val="single" w:sz="6" w:space="0" w:color="auto"/>
            </w:tcBorders>
          </w:tcPr>
          <w:p w:rsidR="000005B7" w:rsidRPr="007904B3" w:rsidRDefault="000005B7" w:rsidP="008D7101">
            <w:pPr>
              <w:pStyle w:val="Style174"/>
              <w:widowControl/>
              <w:spacing w:line="240" w:lineRule="auto"/>
              <w:ind w:left="10"/>
              <w:rPr>
                <w:rStyle w:val="FontStyle574"/>
                <w:color w:val="221E1F"/>
              </w:rPr>
            </w:pPr>
            <w:r w:rsidRPr="007904B3">
              <w:rPr>
                <w:rStyle w:val="FontStyle574"/>
                <w:color w:val="221E1F"/>
              </w:rPr>
              <w:t>kevés</w:t>
            </w:r>
          </w:p>
        </w:tc>
        <w:tc>
          <w:tcPr>
            <w:tcW w:w="2040" w:type="dxa"/>
            <w:tcBorders>
              <w:top w:val="single" w:sz="6" w:space="0" w:color="auto"/>
              <w:left w:val="single" w:sz="6" w:space="0" w:color="auto"/>
              <w:bottom w:val="single" w:sz="6" w:space="0" w:color="auto"/>
              <w:right w:val="single" w:sz="6" w:space="0" w:color="auto"/>
            </w:tcBorders>
          </w:tcPr>
          <w:p w:rsidR="000005B7" w:rsidRPr="007904B3" w:rsidRDefault="000005B7" w:rsidP="008D7101">
            <w:pPr>
              <w:pStyle w:val="Style174"/>
              <w:widowControl/>
              <w:spacing w:line="240" w:lineRule="auto"/>
              <w:ind w:left="5"/>
              <w:rPr>
                <w:rStyle w:val="FontStyle574"/>
                <w:color w:val="221E1F"/>
              </w:rPr>
            </w:pPr>
            <w:r w:rsidRPr="007904B3">
              <w:rPr>
                <w:rStyle w:val="FontStyle574"/>
                <w:color w:val="221E1F"/>
              </w:rPr>
              <w:t>egyre több</w:t>
            </w:r>
          </w:p>
        </w:tc>
        <w:tc>
          <w:tcPr>
            <w:tcW w:w="1800" w:type="dxa"/>
            <w:tcBorders>
              <w:top w:val="single" w:sz="6" w:space="0" w:color="auto"/>
              <w:left w:val="single" w:sz="6" w:space="0" w:color="auto"/>
              <w:bottom w:val="single" w:sz="6" w:space="0" w:color="auto"/>
              <w:right w:val="single" w:sz="6" w:space="0" w:color="auto"/>
            </w:tcBorders>
          </w:tcPr>
          <w:p w:rsidR="000005B7" w:rsidRPr="007904B3" w:rsidRDefault="000005B7" w:rsidP="008D7101">
            <w:pPr>
              <w:pStyle w:val="Style174"/>
              <w:widowControl/>
              <w:spacing w:line="192" w:lineRule="exact"/>
              <w:ind w:left="5" w:right="302" w:firstLine="5"/>
              <w:rPr>
                <w:rStyle w:val="FontStyle574"/>
                <w:color w:val="221E1F"/>
              </w:rPr>
            </w:pPr>
            <w:r w:rsidRPr="007904B3">
              <w:rPr>
                <w:rStyle w:val="FontStyle574"/>
                <w:color w:val="221E1F"/>
              </w:rPr>
              <w:t>stabilizálódik, majd</w:t>
            </w:r>
            <w:r w:rsidRPr="007904B3">
              <w:rPr>
                <w:rStyle w:val="FontStyle574"/>
                <w:color w:val="221E1F"/>
              </w:rPr>
              <w:br/>
              <w:t>csökkenni kezd</w:t>
            </w:r>
          </w:p>
        </w:tc>
        <w:tc>
          <w:tcPr>
            <w:tcW w:w="1344" w:type="dxa"/>
            <w:tcBorders>
              <w:top w:val="single" w:sz="6" w:space="0" w:color="auto"/>
              <w:left w:val="single" w:sz="6" w:space="0" w:color="auto"/>
              <w:bottom w:val="single" w:sz="6" w:space="0" w:color="auto"/>
              <w:right w:val="single" w:sz="6" w:space="0" w:color="auto"/>
            </w:tcBorders>
          </w:tcPr>
          <w:p w:rsidR="000005B7" w:rsidRPr="007904B3" w:rsidRDefault="000005B7" w:rsidP="008D7101">
            <w:pPr>
              <w:pStyle w:val="Style174"/>
              <w:widowControl/>
              <w:spacing w:line="240" w:lineRule="auto"/>
              <w:ind w:left="5"/>
              <w:rPr>
                <w:rStyle w:val="FontStyle574"/>
                <w:color w:val="221E1F"/>
              </w:rPr>
            </w:pPr>
            <w:r w:rsidRPr="007904B3">
              <w:rPr>
                <w:rStyle w:val="FontStyle574"/>
                <w:color w:val="221E1F"/>
              </w:rPr>
              <w:t>egyre kevesebb</w:t>
            </w:r>
          </w:p>
        </w:tc>
      </w:tr>
      <w:tr w:rsidR="000005B7" w:rsidRPr="007904B3" w:rsidTr="008D7101">
        <w:trPr>
          <w:trHeight w:hRule="exact" w:val="259"/>
        </w:trPr>
        <w:tc>
          <w:tcPr>
            <w:tcW w:w="7954" w:type="dxa"/>
            <w:gridSpan w:val="5"/>
            <w:tcBorders>
              <w:top w:val="single" w:sz="6" w:space="0" w:color="auto"/>
              <w:left w:val="single" w:sz="6" w:space="0" w:color="auto"/>
              <w:bottom w:val="single" w:sz="6" w:space="0" w:color="auto"/>
              <w:right w:val="single" w:sz="6" w:space="0" w:color="auto"/>
            </w:tcBorders>
          </w:tcPr>
          <w:p w:rsidR="000005B7" w:rsidRPr="007904B3" w:rsidRDefault="000005B7" w:rsidP="008D7101">
            <w:pPr>
              <w:pStyle w:val="Style322"/>
              <w:widowControl/>
              <w:ind w:left="10"/>
              <w:rPr>
                <w:rStyle w:val="FontStyle565"/>
                <w:color w:val="221E1F"/>
              </w:rPr>
            </w:pPr>
            <w:r w:rsidRPr="007904B3">
              <w:rPr>
                <w:rStyle w:val="FontStyle565"/>
                <w:color w:val="221E1F"/>
              </w:rPr>
              <w:t>Marketingcélok</w:t>
            </w:r>
          </w:p>
        </w:tc>
      </w:tr>
      <w:tr w:rsidR="000005B7" w:rsidRPr="007904B3" w:rsidTr="008D7101">
        <w:trPr>
          <w:trHeight w:hRule="exact" w:val="840"/>
        </w:trPr>
        <w:tc>
          <w:tcPr>
            <w:tcW w:w="1330" w:type="dxa"/>
            <w:tcBorders>
              <w:top w:val="single" w:sz="6" w:space="0" w:color="auto"/>
              <w:left w:val="single" w:sz="6" w:space="0" w:color="auto"/>
              <w:bottom w:val="single" w:sz="6" w:space="0" w:color="auto"/>
              <w:right w:val="single" w:sz="6" w:space="0" w:color="auto"/>
            </w:tcBorders>
          </w:tcPr>
          <w:p w:rsidR="000005B7" w:rsidRPr="007904B3" w:rsidRDefault="000005B7" w:rsidP="008D7101">
            <w:pPr>
              <w:pStyle w:val="Style33"/>
              <w:widowControl/>
            </w:pPr>
          </w:p>
        </w:tc>
        <w:tc>
          <w:tcPr>
            <w:tcW w:w="1440" w:type="dxa"/>
            <w:tcBorders>
              <w:top w:val="single" w:sz="6" w:space="0" w:color="auto"/>
              <w:left w:val="single" w:sz="6" w:space="0" w:color="auto"/>
              <w:bottom w:val="single" w:sz="6" w:space="0" w:color="auto"/>
              <w:right w:val="single" w:sz="6" w:space="0" w:color="auto"/>
            </w:tcBorders>
          </w:tcPr>
          <w:p w:rsidR="000005B7" w:rsidRPr="007904B3" w:rsidRDefault="000005B7" w:rsidP="008D7101">
            <w:pPr>
              <w:pStyle w:val="Style174"/>
              <w:widowControl/>
              <w:spacing w:line="192" w:lineRule="exact"/>
              <w:ind w:left="5"/>
              <w:rPr>
                <w:rStyle w:val="FontStyle574"/>
                <w:color w:val="221E1F"/>
              </w:rPr>
            </w:pPr>
            <w:r w:rsidRPr="007904B3">
              <w:rPr>
                <w:rStyle w:val="FontStyle574"/>
                <w:color w:val="221E1F"/>
              </w:rPr>
              <w:t>figyelemfelkeltés,</w:t>
            </w:r>
          </w:p>
          <w:p w:rsidR="000005B7" w:rsidRPr="007904B3" w:rsidRDefault="000005B7" w:rsidP="008D7101">
            <w:pPr>
              <w:pStyle w:val="Style174"/>
              <w:widowControl/>
              <w:spacing w:line="192" w:lineRule="exact"/>
              <w:ind w:left="5"/>
              <w:rPr>
                <w:rStyle w:val="FontStyle574"/>
                <w:color w:val="221E1F"/>
              </w:rPr>
            </w:pPr>
            <w:r w:rsidRPr="007904B3">
              <w:rPr>
                <w:rStyle w:val="FontStyle574"/>
                <w:color w:val="221E1F"/>
              </w:rPr>
              <w:t>kipróbálásra</w:t>
            </w:r>
          </w:p>
          <w:p w:rsidR="000005B7" w:rsidRPr="007904B3" w:rsidRDefault="000005B7" w:rsidP="008D7101">
            <w:pPr>
              <w:pStyle w:val="Style174"/>
              <w:widowControl/>
              <w:spacing w:line="192" w:lineRule="exact"/>
              <w:ind w:left="5"/>
              <w:rPr>
                <w:rStyle w:val="FontStyle574"/>
                <w:color w:val="221E1F"/>
              </w:rPr>
            </w:pPr>
            <w:r w:rsidRPr="007904B3">
              <w:rPr>
                <w:rStyle w:val="FontStyle574"/>
                <w:color w:val="221E1F"/>
              </w:rPr>
              <w:t>ösztönzés</w:t>
            </w:r>
          </w:p>
        </w:tc>
        <w:tc>
          <w:tcPr>
            <w:tcW w:w="2040" w:type="dxa"/>
            <w:tcBorders>
              <w:top w:val="single" w:sz="6" w:space="0" w:color="auto"/>
              <w:left w:val="single" w:sz="6" w:space="0" w:color="auto"/>
              <w:bottom w:val="single" w:sz="6" w:space="0" w:color="auto"/>
              <w:right w:val="single" w:sz="6" w:space="0" w:color="auto"/>
            </w:tcBorders>
          </w:tcPr>
          <w:p w:rsidR="000005B7" w:rsidRPr="007904B3" w:rsidRDefault="000005B7" w:rsidP="008D7101">
            <w:pPr>
              <w:pStyle w:val="Style174"/>
              <w:widowControl/>
              <w:spacing w:line="192" w:lineRule="exact"/>
              <w:ind w:left="10" w:right="202"/>
              <w:rPr>
                <w:rStyle w:val="FontStyle574"/>
                <w:color w:val="221E1F"/>
              </w:rPr>
            </w:pPr>
            <w:r w:rsidRPr="007904B3">
              <w:rPr>
                <w:rStyle w:val="FontStyle574"/>
                <w:color w:val="221E1F"/>
              </w:rPr>
              <w:t>piacrészesedés maxima-</w:t>
            </w:r>
            <w:r w:rsidRPr="007904B3">
              <w:rPr>
                <w:rStyle w:val="FontStyle574"/>
                <w:color w:val="221E1F"/>
              </w:rPr>
              <w:br/>
              <w:t>lizálása</w:t>
            </w:r>
          </w:p>
        </w:tc>
        <w:tc>
          <w:tcPr>
            <w:tcW w:w="1800" w:type="dxa"/>
            <w:tcBorders>
              <w:top w:val="single" w:sz="6" w:space="0" w:color="auto"/>
              <w:left w:val="single" w:sz="6" w:space="0" w:color="auto"/>
              <w:bottom w:val="single" w:sz="6" w:space="0" w:color="auto"/>
              <w:right w:val="single" w:sz="6" w:space="0" w:color="auto"/>
            </w:tcBorders>
          </w:tcPr>
          <w:p w:rsidR="000005B7" w:rsidRPr="007904B3" w:rsidRDefault="000005B7" w:rsidP="008D7101">
            <w:pPr>
              <w:pStyle w:val="Style174"/>
              <w:widowControl/>
              <w:spacing w:line="192" w:lineRule="exact"/>
              <w:ind w:left="5" w:right="168" w:firstLine="5"/>
              <w:rPr>
                <w:rStyle w:val="FontStyle574"/>
                <w:color w:val="221E1F"/>
              </w:rPr>
            </w:pPr>
            <w:r w:rsidRPr="007904B3">
              <w:rPr>
                <w:rStyle w:val="FontStyle574"/>
                <w:color w:val="221E1F"/>
              </w:rPr>
              <w:t>profit maximalizálása</w:t>
            </w:r>
            <w:r w:rsidRPr="007904B3">
              <w:rPr>
                <w:rStyle w:val="FontStyle574"/>
                <w:color w:val="221E1F"/>
              </w:rPr>
              <w:br/>
              <w:t>és a piacrészesedés</w:t>
            </w:r>
            <w:r w:rsidRPr="007904B3">
              <w:rPr>
                <w:rStyle w:val="FontStyle574"/>
                <w:color w:val="221E1F"/>
              </w:rPr>
              <w:br/>
              <w:t>megvédése</w:t>
            </w:r>
          </w:p>
        </w:tc>
        <w:tc>
          <w:tcPr>
            <w:tcW w:w="1344" w:type="dxa"/>
            <w:tcBorders>
              <w:top w:val="single" w:sz="6" w:space="0" w:color="auto"/>
              <w:left w:val="single" w:sz="6" w:space="0" w:color="auto"/>
              <w:bottom w:val="single" w:sz="6" w:space="0" w:color="auto"/>
              <w:right w:val="single" w:sz="6" w:space="0" w:color="auto"/>
            </w:tcBorders>
          </w:tcPr>
          <w:p w:rsidR="000005B7" w:rsidRPr="007904B3" w:rsidRDefault="000005B7" w:rsidP="008D7101">
            <w:pPr>
              <w:pStyle w:val="Style174"/>
              <w:widowControl/>
              <w:spacing w:line="192" w:lineRule="exact"/>
              <w:ind w:left="5" w:right="53" w:firstLine="5"/>
              <w:rPr>
                <w:rStyle w:val="FontStyle574"/>
                <w:color w:val="221E1F"/>
              </w:rPr>
            </w:pPr>
            <w:r w:rsidRPr="007904B3">
              <w:rPr>
                <w:rStyle w:val="FontStyle574"/>
                <w:color w:val="221E1F"/>
              </w:rPr>
              <w:t>kiadások csök-</w:t>
            </w:r>
            <w:r w:rsidRPr="007904B3">
              <w:rPr>
                <w:rStyle w:val="FontStyle574"/>
                <w:color w:val="221E1F"/>
              </w:rPr>
              <w:br/>
              <w:t>kentése,</w:t>
            </w:r>
            <w:r w:rsidRPr="007904B3">
              <w:rPr>
                <w:rStyle w:val="FontStyle574"/>
                <w:color w:val="221E1F"/>
              </w:rPr>
              <w:br/>
              <w:t>a márka betaka-</w:t>
            </w:r>
            <w:r w:rsidRPr="007904B3">
              <w:rPr>
                <w:rStyle w:val="FontStyle574"/>
                <w:color w:val="221E1F"/>
              </w:rPr>
              <w:br/>
              <w:t>rítása</w:t>
            </w:r>
          </w:p>
        </w:tc>
      </w:tr>
      <w:tr w:rsidR="000005B7" w:rsidRPr="007904B3" w:rsidTr="008D7101">
        <w:trPr>
          <w:trHeight w:hRule="exact" w:val="259"/>
        </w:trPr>
        <w:tc>
          <w:tcPr>
            <w:tcW w:w="7954" w:type="dxa"/>
            <w:gridSpan w:val="5"/>
            <w:tcBorders>
              <w:top w:val="single" w:sz="6" w:space="0" w:color="auto"/>
              <w:left w:val="nil"/>
              <w:bottom w:val="single" w:sz="6" w:space="0" w:color="auto"/>
              <w:right w:val="nil"/>
            </w:tcBorders>
          </w:tcPr>
          <w:p w:rsidR="000005B7" w:rsidRPr="000B7568" w:rsidRDefault="000005B7" w:rsidP="008D7101">
            <w:pPr>
              <w:pStyle w:val="Style322"/>
              <w:widowControl/>
              <w:ind w:left="10"/>
              <w:rPr>
                <w:rStyle w:val="FontStyle565"/>
                <w:color w:val="221E1F"/>
                <w:sz w:val="24"/>
                <w:szCs w:val="24"/>
              </w:rPr>
            </w:pPr>
            <w:r w:rsidRPr="000B7568">
              <w:rPr>
                <w:rStyle w:val="FontStyle565"/>
                <w:color w:val="221E1F"/>
                <w:sz w:val="24"/>
                <w:szCs w:val="24"/>
              </w:rPr>
              <w:t>Stratégiák</w:t>
            </w:r>
          </w:p>
        </w:tc>
      </w:tr>
      <w:tr w:rsidR="000005B7" w:rsidRPr="007904B3" w:rsidTr="008D7101">
        <w:trPr>
          <w:trHeight w:hRule="exact" w:val="648"/>
        </w:trPr>
        <w:tc>
          <w:tcPr>
            <w:tcW w:w="1330" w:type="dxa"/>
            <w:tcBorders>
              <w:top w:val="single" w:sz="6" w:space="0" w:color="auto"/>
              <w:left w:val="single" w:sz="6" w:space="0" w:color="auto"/>
              <w:bottom w:val="single" w:sz="6" w:space="0" w:color="auto"/>
              <w:right w:val="single" w:sz="6" w:space="0" w:color="auto"/>
            </w:tcBorders>
          </w:tcPr>
          <w:p w:rsidR="000005B7" w:rsidRPr="007904B3" w:rsidRDefault="000005B7" w:rsidP="008D7101">
            <w:pPr>
              <w:pStyle w:val="Style174"/>
              <w:widowControl/>
              <w:spacing w:line="240" w:lineRule="auto"/>
              <w:ind w:left="10"/>
              <w:rPr>
                <w:rStyle w:val="FontStyle574"/>
                <w:color w:val="221E1F"/>
              </w:rPr>
            </w:pPr>
            <w:r w:rsidRPr="007904B3">
              <w:rPr>
                <w:rStyle w:val="FontStyle574"/>
                <w:color w:val="221E1F"/>
              </w:rPr>
              <w:t>Termék</w:t>
            </w:r>
          </w:p>
        </w:tc>
        <w:tc>
          <w:tcPr>
            <w:tcW w:w="1440" w:type="dxa"/>
            <w:tcBorders>
              <w:top w:val="single" w:sz="6" w:space="0" w:color="auto"/>
              <w:left w:val="single" w:sz="6" w:space="0" w:color="auto"/>
              <w:bottom w:val="single" w:sz="6" w:space="0" w:color="auto"/>
              <w:right w:val="single" w:sz="6" w:space="0" w:color="auto"/>
            </w:tcBorders>
          </w:tcPr>
          <w:p w:rsidR="000005B7" w:rsidRPr="007904B3" w:rsidRDefault="000005B7" w:rsidP="008D7101">
            <w:pPr>
              <w:pStyle w:val="Style174"/>
              <w:widowControl/>
              <w:spacing w:line="192" w:lineRule="exact"/>
              <w:ind w:left="10" w:right="216" w:hanging="5"/>
              <w:rPr>
                <w:rStyle w:val="FontStyle574"/>
                <w:color w:val="221E1F"/>
              </w:rPr>
            </w:pPr>
            <w:r w:rsidRPr="007904B3">
              <w:rPr>
                <w:rStyle w:val="FontStyle574"/>
                <w:color w:val="221E1F"/>
              </w:rPr>
              <w:t>az első termék-</w:t>
            </w:r>
            <w:r w:rsidRPr="007904B3">
              <w:rPr>
                <w:rStyle w:val="FontStyle574"/>
                <w:color w:val="221E1F"/>
              </w:rPr>
              <w:br/>
              <w:t>változat piaci</w:t>
            </w:r>
            <w:r w:rsidRPr="007904B3">
              <w:rPr>
                <w:rStyle w:val="FontStyle574"/>
                <w:color w:val="221E1F"/>
              </w:rPr>
              <w:br/>
              <w:t>bevezetése</w:t>
            </w:r>
          </w:p>
        </w:tc>
        <w:tc>
          <w:tcPr>
            <w:tcW w:w="2040" w:type="dxa"/>
            <w:tcBorders>
              <w:top w:val="single" w:sz="6" w:space="0" w:color="auto"/>
              <w:left w:val="single" w:sz="6" w:space="0" w:color="auto"/>
              <w:bottom w:val="single" w:sz="6" w:space="0" w:color="auto"/>
              <w:right w:val="single" w:sz="6" w:space="0" w:color="auto"/>
            </w:tcBorders>
          </w:tcPr>
          <w:p w:rsidR="000005B7" w:rsidRPr="007904B3" w:rsidRDefault="000005B7" w:rsidP="008D7101">
            <w:pPr>
              <w:pStyle w:val="Style174"/>
              <w:widowControl/>
              <w:spacing w:line="192" w:lineRule="exact"/>
              <w:ind w:left="10" w:right="19" w:hanging="5"/>
              <w:rPr>
                <w:rStyle w:val="FontStyle574"/>
                <w:color w:val="221E1F"/>
              </w:rPr>
            </w:pPr>
            <w:r w:rsidRPr="007904B3">
              <w:rPr>
                <w:rStyle w:val="FontStyle574"/>
                <w:color w:val="221E1F"/>
              </w:rPr>
              <w:t>termékbővítés, szolgáltatá-</w:t>
            </w:r>
            <w:r w:rsidRPr="007904B3">
              <w:rPr>
                <w:rStyle w:val="FontStyle574"/>
                <w:color w:val="221E1F"/>
              </w:rPr>
              <w:br/>
              <w:t>sok és jótállás biztosítása</w:t>
            </w:r>
          </w:p>
        </w:tc>
        <w:tc>
          <w:tcPr>
            <w:tcW w:w="1800" w:type="dxa"/>
            <w:tcBorders>
              <w:top w:val="single" w:sz="6" w:space="0" w:color="auto"/>
              <w:left w:val="single" w:sz="6" w:space="0" w:color="auto"/>
              <w:bottom w:val="single" w:sz="6" w:space="0" w:color="auto"/>
              <w:right w:val="single" w:sz="6" w:space="0" w:color="auto"/>
            </w:tcBorders>
          </w:tcPr>
          <w:p w:rsidR="000005B7" w:rsidRPr="007904B3" w:rsidRDefault="000005B7" w:rsidP="008D7101">
            <w:pPr>
              <w:pStyle w:val="Style174"/>
              <w:widowControl/>
              <w:spacing w:line="192" w:lineRule="exact"/>
              <w:ind w:left="5" w:right="10"/>
              <w:rPr>
                <w:rStyle w:val="FontStyle574"/>
                <w:color w:val="221E1F"/>
              </w:rPr>
            </w:pPr>
            <w:r w:rsidRPr="007904B3">
              <w:rPr>
                <w:rStyle w:val="FontStyle574"/>
                <w:color w:val="221E1F"/>
              </w:rPr>
              <w:t>a márkák és termékmo-</w:t>
            </w:r>
            <w:r w:rsidRPr="007904B3">
              <w:rPr>
                <w:rStyle w:val="FontStyle574"/>
                <w:color w:val="221E1F"/>
              </w:rPr>
              <w:br/>
              <w:t>dellek diverzifikálása</w:t>
            </w:r>
          </w:p>
        </w:tc>
        <w:tc>
          <w:tcPr>
            <w:tcW w:w="1344" w:type="dxa"/>
            <w:tcBorders>
              <w:top w:val="single" w:sz="6" w:space="0" w:color="auto"/>
              <w:left w:val="single" w:sz="6" w:space="0" w:color="auto"/>
              <w:bottom w:val="single" w:sz="6" w:space="0" w:color="auto"/>
              <w:right w:val="single" w:sz="6" w:space="0" w:color="auto"/>
            </w:tcBorders>
          </w:tcPr>
          <w:p w:rsidR="000005B7" w:rsidRPr="007904B3" w:rsidRDefault="000005B7" w:rsidP="008D7101">
            <w:pPr>
              <w:pStyle w:val="Style174"/>
              <w:widowControl/>
              <w:spacing w:line="192" w:lineRule="exact"/>
              <w:ind w:left="5" w:right="134"/>
              <w:rPr>
                <w:rStyle w:val="FontStyle574"/>
                <w:color w:val="221E1F"/>
              </w:rPr>
            </w:pPr>
            <w:r w:rsidRPr="007904B3">
              <w:rPr>
                <w:rStyle w:val="FontStyle574"/>
                <w:color w:val="221E1F"/>
              </w:rPr>
              <w:t>gyenge termé-</w:t>
            </w:r>
            <w:r w:rsidRPr="007904B3">
              <w:rPr>
                <w:rStyle w:val="FontStyle574"/>
                <w:color w:val="221E1F"/>
              </w:rPr>
              <w:br/>
              <w:t>kek leépítése</w:t>
            </w:r>
          </w:p>
        </w:tc>
      </w:tr>
      <w:tr w:rsidR="000005B7" w:rsidRPr="007904B3" w:rsidTr="008D7101">
        <w:trPr>
          <w:trHeight w:hRule="exact" w:val="456"/>
        </w:trPr>
        <w:tc>
          <w:tcPr>
            <w:tcW w:w="1330" w:type="dxa"/>
            <w:tcBorders>
              <w:top w:val="single" w:sz="6" w:space="0" w:color="auto"/>
              <w:left w:val="single" w:sz="6" w:space="0" w:color="auto"/>
              <w:bottom w:val="single" w:sz="6" w:space="0" w:color="auto"/>
              <w:right w:val="single" w:sz="6" w:space="0" w:color="auto"/>
            </w:tcBorders>
          </w:tcPr>
          <w:p w:rsidR="000005B7" w:rsidRPr="007904B3" w:rsidRDefault="000005B7" w:rsidP="008D7101">
            <w:pPr>
              <w:pStyle w:val="Style174"/>
              <w:widowControl/>
              <w:spacing w:line="240" w:lineRule="auto"/>
              <w:ind w:left="14"/>
              <w:rPr>
                <w:rStyle w:val="FontStyle574"/>
                <w:color w:val="221E1F"/>
              </w:rPr>
            </w:pPr>
            <w:r w:rsidRPr="007904B3">
              <w:rPr>
                <w:rStyle w:val="FontStyle574"/>
                <w:color w:val="221E1F"/>
              </w:rPr>
              <w:t>Ár</w:t>
            </w:r>
          </w:p>
        </w:tc>
        <w:tc>
          <w:tcPr>
            <w:tcW w:w="1440" w:type="dxa"/>
            <w:tcBorders>
              <w:top w:val="single" w:sz="6" w:space="0" w:color="auto"/>
              <w:left w:val="single" w:sz="6" w:space="0" w:color="auto"/>
              <w:bottom w:val="single" w:sz="6" w:space="0" w:color="auto"/>
              <w:right w:val="single" w:sz="6" w:space="0" w:color="auto"/>
            </w:tcBorders>
          </w:tcPr>
          <w:p w:rsidR="000005B7" w:rsidRPr="007904B3" w:rsidRDefault="000005B7" w:rsidP="008D7101">
            <w:pPr>
              <w:pStyle w:val="Style174"/>
              <w:widowControl/>
              <w:spacing w:line="240" w:lineRule="auto"/>
              <w:ind w:left="10"/>
              <w:rPr>
                <w:rStyle w:val="FontStyle574"/>
                <w:color w:val="221E1F"/>
              </w:rPr>
            </w:pPr>
            <w:r w:rsidRPr="007904B3">
              <w:rPr>
                <w:rStyle w:val="FontStyle574"/>
                <w:color w:val="221E1F"/>
              </w:rPr>
              <w:t>költségalapú ár</w:t>
            </w:r>
          </w:p>
        </w:tc>
        <w:tc>
          <w:tcPr>
            <w:tcW w:w="2040" w:type="dxa"/>
            <w:tcBorders>
              <w:top w:val="single" w:sz="6" w:space="0" w:color="auto"/>
              <w:left w:val="single" w:sz="6" w:space="0" w:color="auto"/>
              <w:bottom w:val="single" w:sz="6" w:space="0" w:color="auto"/>
              <w:right w:val="single" w:sz="6" w:space="0" w:color="auto"/>
            </w:tcBorders>
          </w:tcPr>
          <w:p w:rsidR="000005B7" w:rsidRPr="007904B3" w:rsidRDefault="000005B7" w:rsidP="008D7101">
            <w:pPr>
              <w:pStyle w:val="Style174"/>
              <w:widowControl/>
              <w:spacing w:line="240" w:lineRule="auto"/>
              <w:ind w:left="10"/>
              <w:rPr>
                <w:rStyle w:val="FontStyle574"/>
                <w:color w:val="221E1F"/>
              </w:rPr>
            </w:pPr>
            <w:r w:rsidRPr="007904B3">
              <w:rPr>
                <w:rStyle w:val="FontStyle574"/>
                <w:color w:val="221E1F"/>
              </w:rPr>
              <w:t>piacbehatoló ár</w:t>
            </w:r>
          </w:p>
        </w:tc>
        <w:tc>
          <w:tcPr>
            <w:tcW w:w="1800" w:type="dxa"/>
            <w:tcBorders>
              <w:top w:val="single" w:sz="6" w:space="0" w:color="auto"/>
              <w:left w:val="single" w:sz="6" w:space="0" w:color="auto"/>
              <w:bottom w:val="single" w:sz="6" w:space="0" w:color="auto"/>
              <w:right w:val="single" w:sz="6" w:space="0" w:color="auto"/>
            </w:tcBorders>
          </w:tcPr>
          <w:p w:rsidR="000005B7" w:rsidRPr="007904B3" w:rsidRDefault="000005B7" w:rsidP="008D7101">
            <w:pPr>
              <w:pStyle w:val="Style174"/>
              <w:widowControl/>
              <w:spacing w:line="192" w:lineRule="exact"/>
              <w:ind w:left="5" w:right="413"/>
              <w:rPr>
                <w:rStyle w:val="FontStyle574"/>
                <w:color w:val="221E1F"/>
              </w:rPr>
            </w:pPr>
            <w:r w:rsidRPr="007904B3">
              <w:rPr>
                <w:rStyle w:val="FontStyle574"/>
                <w:color w:val="221E1F"/>
              </w:rPr>
              <w:t>versenytársakhoz</w:t>
            </w:r>
            <w:r w:rsidRPr="007904B3">
              <w:rPr>
                <w:rStyle w:val="FontStyle574"/>
                <w:color w:val="221E1F"/>
              </w:rPr>
              <w:br/>
              <w:t>igazodó ár</w:t>
            </w:r>
          </w:p>
        </w:tc>
        <w:tc>
          <w:tcPr>
            <w:tcW w:w="1344" w:type="dxa"/>
            <w:tcBorders>
              <w:top w:val="single" w:sz="6" w:space="0" w:color="auto"/>
              <w:left w:val="single" w:sz="6" w:space="0" w:color="auto"/>
              <w:bottom w:val="single" w:sz="6" w:space="0" w:color="auto"/>
              <w:right w:val="single" w:sz="6" w:space="0" w:color="auto"/>
            </w:tcBorders>
          </w:tcPr>
          <w:p w:rsidR="000005B7" w:rsidRPr="007904B3" w:rsidRDefault="000005B7" w:rsidP="008D7101">
            <w:pPr>
              <w:pStyle w:val="Style174"/>
              <w:widowControl/>
              <w:spacing w:line="240" w:lineRule="auto"/>
              <w:ind w:left="5"/>
              <w:rPr>
                <w:rStyle w:val="FontStyle574"/>
                <w:color w:val="221E1F"/>
              </w:rPr>
            </w:pPr>
            <w:r w:rsidRPr="007904B3">
              <w:rPr>
                <w:rStyle w:val="FontStyle574"/>
                <w:color w:val="221E1F"/>
              </w:rPr>
              <w:t>árcsökkentés</w:t>
            </w:r>
          </w:p>
        </w:tc>
      </w:tr>
      <w:tr w:rsidR="000005B7" w:rsidRPr="007904B3" w:rsidTr="008D7101">
        <w:trPr>
          <w:trHeight w:hRule="exact" w:val="835"/>
        </w:trPr>
        <w:tc>
          <w:tcPr>
            <w:tcW w:w="1330" w:type="dxa"/>
            <w:tcBorders>
              <w:top w:val="single" w:sz="6" w:space="0" w:color="auto"/>
              <w:left w:val="single" w:sz="6" w:space="0" w:color="auto"/>
              <w:bottom w:val="single" w:sz="6" w:space="0" w:color="auto"/>
              <w:right w:val="single" w:sz="6" w:space="0" w:color="auto"/>
            </w:tcBorders>
          </w:tcPr>
          <w:p w:rsidR="000005B7" w:rsidRPr="007904B3" w:rsidRDefault="000005B7" w:rsidP="008D7101">
            <w:pPr>
              <w:pStyle w:val="Style174"/>
              <w:widowControl/>
              <w:spacing w:line="240" w:lineRule="auto"/>
              <w:ind w:left="19"/>
              <w:rPr>
                <w:rStyle w:val="FontStyle574"/>
                <w:color w:val="221E1F"/>
              </w:rPr>
            </w:pPr>
            <w:r w:rsidRPr="007904B3">
              <w:rPr>
                <w:rStyle w:val="FontStyle574"/>
                <w:color w:val="221E1F"/>
              </w:rPr>
              <w:t>Elosztás</w:t>
            </w:r>
          </w:p>
        </w:tc>
        <w:tc>
          <w:tcPr>
            <w:tcW w:w="1440" w:type="dxa"/>
            <w:tcBorders>
              <w:top w:val="single" w:sz="6" w:space="0" w:color="auto"/>
              <w:left w:val="single" w:sz="6" w:space="0" w:color="auto"/>
              <w:bottom w:val="single" w:sz="6" w:space="0" w:color="auto"/>
              <w:right w:val="single" w:sz="6" w:space="0" w:color="auto"/>
            </w:tcBorders>
          </w:tcPr>
          <w:p w:rsidR="000005B7" w:rsidRPr="007904B3" w:rsidRDefault="000005B7" w:rsidP="008D7101">
            <w:pPr>
              <w:pStyle w:val="Style174"/>
              <w:widowControl/>
              <w:spacing w:line="240" w:lineRule="auto"/>
              <w:ind w:left="10"/>
              <w:rPr>
                <w:rStyle w:val="FontStyle574"/>
                <w:color w:val="221E1F"/>
              </w:rPr>
            </w:pPr>
            <w:r w:rsidRPr="007904B3">
              <w:rPr>
                <w:rStyle w:val="FontStyle574"/>
                <w:color w:val="221E1F"/>
              </w:rPr>
              <w:t>szelektív elosztás</w:t>
            </w:r>
          </w:p>
        </w:tc>
        <w:tc>
          <w:tcPr>
            <w:tcW w:w="2040" w:type="dxa"/>
            <w:tcBorders>
              <w:top w:val="single" w:sz="6" w:space="0" w:color="auto"/>
              <w:left w:val="single" w:sz="6" w:space="0" w:color="auto"/>
              <w:bottom w:val="single" w:sz="6" w:space="0" w:color="auto"/>
              <w:right w:val="single" w:sz="6" w:space="0" w:color="auto"/>
            </w:tcBorders>
          </w:tcPr>
          <w:p w:rsidR="000005B7" w:rsidRPr="007904B3" w:rsidRDefault="000005B7" w:rsidP="008D7101">
            <w:pPr>
              <w:pStyle w:val="Style174"/>
              <w:widowControl/>
              <w:spacing w:line="240" w:lineRule="auto"/>
              <w:ind w:left="10"/>
              <w:rPr>
                <w:rStyle w:val="FontStyle574"/>
                <w:color w:val="221E1F"/>
              </w:rPr>
            </w:pPr>
            <w:r w:rsidRPr="007904B3">
              <w:rPr>
                <w:rStyle w:val="FontStyle574"/>
                <w:color w:val="221E1F"/>
              </w:rPr>
              <w:t>intenzív elosztás</w:t>
            </w:r>
          </w:p>
        </w:tc>
        <w:tc>
          <w:tcPr>
            <w:tcW w:w="1800" w:type="dxa"/>
            <w:tcBorders>
              <w:top w:val="single" w:sz="6" w:space="0" w:color="auto"/>
              <w:left w:val="single" w:sz="6" w:space="0" w:color="auto"/>
              <w:bottom w:val="single" w:sz="6" w:space="0" w:color="auto"/>
              <w:right w:val="single" w:sz="6" w:space="0" w:color="auto"/>
            </w:tcBorders>
          </w:tcPr>
          <w:p w:rsidR="000005B7" w:rsidRPr="007904B3" w:rsidRDefault="000005B7" w:rsidP="008D7101">
            <w:pPr>
              <w:pStyle w:val="Style174"/>
              <w:widowControl/>
              <w:spacing w:line="192" w:lineRule="exact"/>
              <w:ind w:left="5" w:right="446" w:firstLine="5"/>
              <w:rPr>
                <w:rStyle w:val="FontStyle574"/>
                <w:color w:val="221E1F"/>
              </w:rPr>
            </w:pPr>
            <w:r w:rsidRPr="007904B3">
              <w:rPr>
                <w:rStyle w:val="FontStyle574"/>
                <w:color w:val="221E1F"/>
              </w:rPr>
              <w:t>még intenzívebb</w:t>
            </w:r>
            <w:r w:rsidRPr="007904B3">
              <w:rPr>
                <w:rStyle w:val="FontStyle574"/>
                <w:color w:val="221E1F"/>
              </w:rPr>
              <w:br/>
              <w:t>elosztás</w:t>
            </w:r>
          </w:p>
        </w:tc>
        <w:tc>
          <w:tcPr>
            <w:tcW w:w="1344" w:type="dxa"/>
            <w:tcBorders>
              <w:top w:val="single" w:sz="6" w:space="0" w:color="auto"/>
              <w:left w:val="single" w:sz="6" w:space="0" w:color="auto"/>
              <w:bottom w:val="single" w:sz="6" w:space="0" w:color="auto"/>
              <w:right w:val="single" w:sz="6" w:space="0" w:color="auto"/>
            </w:tcBorders>
          </w:tcPr>
          <w:p w:rsidR="000005B7" w:rsidRPr="007904B3" w:rsidRDefault="000005B7" w:rsidP="008D7101">
            <w:pPr>
              <w:pStyle w:val="Style174"/>
              <w:widowControl/>
              <w:spacing w:line="192" w:lineRule="exact"/>
              <w:ind w:right="38" w:firstLine="5"/>
              <w:rPr>
                <w:rStyle w:val="FontStyle574"/>
                <w:color w:val="221E1F"/>
              </w:rPr>
            </w:pPr>
            <w:r w:rsidRPr="007904B3">
              <w:rPr>
                <w:rStyle w:val="FontStyle574"/>
                <w:color w:val="221E1F"/>
              </w:rPr>
              <w:t>szelektív: a nem</w:t>
            </w:r>
            <w:r w:rsidRPr="007904B3">
              <w:rPr>
                <w:rStyle w:val="FontStyle574"/>
                <w:color w:val="221E1F"/>
              </w:rPr>
              <w:br/>
              <w:t>jövedelmező csa-</w:t>
            </w:r>
            <w:r w:rsidRPr="007904B3">
              <w:rPr>
                <w:rStyle w:val="FontStyle574"/>
                <w:color w:val="221E1F"/>
              </w:rPr>
              <w:br/>
              <w:t>tornák fokozatos</w:t>
            </w:r>
            <w:r w:rsidRPr="007904B3">
              <w:rPr>
                <w:rStyle w:val="FontStyle574"/>
                <w:color w:val="221E1F"/>
              </w:rPr>
              <w:br/>
              <w:t>megszüntetése</w:t>
            </w:r>
          </w:p>
        </w:tc>
      </w:tr>
      <w:tr w:rsidR="000005B7" w:rsidRPr="007904B3" w:rsidTr="008D7101">
        <w:trPr>
          <w:trHeight w:hRule="exact" w:val="1234"/>
        </w:trPr>
        <w:tc>
          <w:tcPr>
            <w:tcW w:w="1330" w:type="dxa"/>
            <w:tcBorders>
              <w:top w:val="single" w:sz="6" w:space="0" w:color="auto"/>
              <w:left w:val="single" w:sz="6" w:space="0" w:color="auto"/>
              <w:bottom w:val="single" w:sz="6" w:space="0" w:color="auto"/>
              <w:right w:val="single" w:sz="6" w:space="0" w:color="auto"/>
            </w:tcBorders>
          </w:tcPr>
          <w:p w:rsidR="000005B7" w:rsidRPr="007904B3" w:rsidRDefault="000005B7" w:rsidP="008D7101">
            <w:pPr>
              <w:pStyle w:val="Style174"/>
              <w:widowControl/>
              <w:spacing w:line="240" w:lineRule="auto"/>
              <w:ind w:left="19"/>
              <w:rPr>
                <w:rStyle w:val="FontStyle574"/>
                <w:color w:val="221E1F"/>
              </w:rPr>
            </w:pPr>
            <w:r w:rsidRPr="007904B3">
              <w:rPr>
                <w:rStyle w:val="FontStyle574"/>
                <w:color w:val="221E1F"/>
              </w:rPr>
              <w:t>Reklámozás</w:t>
            </w:r>
          </w:p>
        </w:tc>
        <w:tc>
          <w:tcPr>
            <w:tcW w:w="1440" w:type="dxa"/>
            <w:tcBorders>
              <w:top w:val="single" w:sz="6" w:space="0" w:color="auto"/>
              <w:left w:val="single" w:sz="6" w:space="0" w:color="auto"/>
              <w:bottom w:val="single" w:sz="6" w:space="0" w:color="auto"/>
              <w:right w:val="single" w:sz="6" w:space="0" w:color="auto"/>
            </w:tcBorders>
          </w:tcPr>
          <w:p w:rsidR="000005B7" w:rsidRPr="007904B3" w:rsidRDefault="000005B7" w:rsidP="008D7101">
            <w:pPr>
              <w:pStyle w:val="Style174"/>
              <w:widowControl/>
              <w:spacing w:line="192" w:lineRule="exact"/>
              <w:ind w:left="10" w:right="86" w:hanging="5"/>
              <w:rPr>
                <w:rStyle w:val="FontStyle574"/>
                <w:color w:val="221E1F"/>
              </w:rPr>
            </w:pPr>
            <w:r w:rsidRPr="007904B3">
              <w:rPr>
                <w:rStyle w:val="FontStyle574"/>
                <w:color w:val="221E1F"/>
              </w:rPr>
              <w:t>figyelemfelkeltés</w:t>
            </w:r>
            <w:r w:rsidRPr="007904B3">
              <w:rPr>
                <w:rStyle w:val="FontStyle574"/>
                <w:color w:val="221E1F"/>
              </w:rPr>
              <w:br/>
              <w:t>és kipróbálásra</w:t>
            </w:r>
            <w:r w:rsidRPr="007904B3">
              <w:rPr>
                <w:rStyle w:val="FontStyle574"/>
                <w:color w:val="221E1F"/>
              </w:rPr>
              <w:br/>
              <w:t>ösztönzés a korai</w:t>
            </w:r>
            <w:r w:rsidRPr="007904B3">
              <w:rPr>
                <w:rStyle w:val="FontStyle574"/>
                <w:color w:val="221E1F"/>
              </w:rPr>
              <w:br/>
              <w:t>kipróbálók és</w:t>
            </w:r>
            <w:r w:rsidRPr="007904B3">
              <w:rPr>
                <w:rStyle w:val="FontStyle574"/>
                <w:color w:val="221E1F"/>
              </w:rPr>
              <w:br/>
              <w:t>a kereskedők</w:t>
            </w:r>
            <w:r w:rsidRPr="007904B3">
              <w:rPr>
                <w:rStyle w:val="FontStyle574"/>
                <w:color w:val="221E1F"/>
              </w:rPr>
              <w:br/>
              <w:t>körében</w:t>
            </w:r>
          </w:p>
        </w:tc>
        <w:tc>
          <w:tcPr>
            <w:tcW w:w="2040" w:type="dxa"/>
            <w:tcBorders>
              <w:top w:val="single" w:sz="6" w:space="0" w:color="auto"/>
              <w:left w:val="single" w:sz="6" w:space="0" w:color="auto"/>
              <w:bottom w:val="single" w:sz="6" w:space="0" w:color="auto"/>
              <w:right w:val="single" w:sz="6" w:space="0" w:color="auto"/>
            </w:tcBorders>
          </w:tcPr>
          <w:p w:rsidR="000005B7" w:rsidRPr="007904B3" w:rsidRDefault="000005B7" w:rsidP="008D7101">
            <w:pPr>
              <w:pStyle w:val="Style174"/>
              <w:widowControl/>
              <w:spacing w:line="192" w:lineRule="exact"/>
              <w:ind w:left="10" w:right="149" w:hanging="5"/>
              <w:rPr>
                <w:rStyle w:val="FontStyle574"/>
                <w:color w:val="221E1F"/>
              </w:rPr>
            </w:pPr>
            <w:r w:rsidRPr="007904B3">
              <w:rPr>
                <w:rStyle w:val="FontStyle574"/>
                <w:color w:val="221E1F"/>
              </w:rPr>
              <w:t>figyelem és érdeklődés</w:t>
            </w:r>
            <w:r w:rsidRPr="007904B3">
              <w:rPr>
                <w:rStyle w:val="FontStyle574"/>
                <w:color w:val="221E1F"/>
              </w:rPr>
              <w:br/>
              <w:t>felkeltése a tömegpiacon</w:t>
            </w:r>
          </w:p>
        </w:tc>
        <w:tc>
          <w:tcPr>
            <w:tcW w:w="1800" w:type="dxa"/>
            <w:tcBorders>
              <w:top w:val="single" w:sz="6" w:space="0" w:color="auto"/>
              <w:left w:val="single" w:sz="6" w:space="0" w:color="auto"/>
              <w:bottom w:val="single" w:sz="6" w:space="0" w:color="auto"/>
              <w:right w:val="single" w:sz="6" w:space="0" w:color="auto"/>
            </w:tcBorders>
          </w:tcPr>
          <w:p w:rsidR="000005B7" w:rsidRPr="007904B3" w:rsidRDefault="000005B7" w:rsidP="008D7101">
            <w:pPr>
              <w:pStyle w:val="Style174"/>
              <w:widowControl/>
              <w:spacing w:line="192" w:lineRule="exact"/>
              <w:ind w:left="5" w:right="10"/>
              <w:rPr>
                <w:rStyle w:val="FontStyle574"/>
                <w:color w:val="221E1F"/>
              </w:rPr>
            </w:pPr>
            <w:r w:rsidRPr="007904B3">
              <w:rPr>
                <w:rStyle w:val="FontStyle574"/>
                <w:color w:val="221E1F"/>
              </w:rPr>
              <w:t>a márkakülönbségek és</w:t>
            </w:r>
            <w:r w:rsidRPr="007904B3">
              <w:rPr>
                <w:rStyle w:val="FontStyle574"/>
                <w:color w:val="221E1F"/>
              </w:rPr>
              <w:br/>
              <w:t>előnyök hangsúlyozása</w:t>
            </w:r>
          </w:p>
        </w:tc>
        <w:tc>
          <w:tcPr>
            <w:tcW w:w="1344" w:type="dxa"/>
            <w:tcBorders>
              <w:top w:val="single" w:sz="6" w:space="0" w:color="auto"/>
              <w:left w:val="single" w:sz="6" w:space="0" w:color="auto"/>
              <w:bottom w:val="single" w:sz="6" w:space="0" w:color="auto"/>
              <w:right w:val="single" w:sz="6" w:space="0" w:color="auto"/>
            </w:tcBorders>
          </w:tcPr>
          <w:p w:rsidR="000005B7" w:rsidRPr="007904B3" w:rsidRDefault="000005B7" w:rsidP="008D7101">
            <w:pPr>
              <w:pStyle w:val="Style174"/>
              <w:widowControl/>
              <w:spacing w:line="192" w:lineRule="exact"/>
              <w:ind w:left="5" w:right="110"/>
              <w:rPr>
                <w:rStyle w:val="FontStyle574"/>
                <w:color w:val="221E1F"/>
              </w:rPr>
            </w:pPr>
            <w:r w:rsidRPr="007904B3">
              <w:rPr>
                <w:rStyle w:val="FontStyle574"/>
                <w:color w:val="221E1F"/>
              </w:rPr>
              <w:t>a ragaszkodó</w:t>
            </w:r>
            <w:r w:rsidRPr="007904B3">
              <w:rPr>
                <w:rStyle w:val="FontStyle574"/>
                <w:color w:val="221E1F"/>
              </w:rPr>
              <w:br/>
              <w:t>törzsvásárlók</w:t>
            </w:r>
            <w:r w:rsidRPr="007904B3">
              <w:rPr>
                <w:rStyle w:val="FontStyle574"/>
                <w:color w:val="221E1F"/>
              </w:rPr>
              <w:br/>
              <w:t>megtartásához</w:t>
            </w:r>
            <w:r w:rsidRPr="007904B3">
              <w:rPr>
                <w:rStyle w:val="FontStyle574"/>
                <w:color w:val="221E1F"/>
              </w:rPr>
              <w:br/>
              <w:t>szükséges mi-</w:t>
            </w:r>
            <w:r w:rsidRPr="007904B3">
              <w:rPr>
                <w:rStyle w:val="FontStyle574"/>
                <w:color w:val="221E1F"/>
              </w:rPr>
              <w:br/>
              <w:t>nimális szintre</w:t>
            </w:r>
            <w:r w:rsidRPr="007904B3">
              <w:rPr>
                <w:rStyle w:val="FontStyle574"/>
                <w:color w:val="221E1F"/>
              </w:rPr>
              <w:br/>
              <w:t>csökkentés</w:t>
            </w:r>
          </w:p>
        </w:tc>
      </w:tr>
    </w:tbl>
    <w:p w:rsidR="000005B7" w:rsidRDefault="000B7568" w:rsidP="00DB081D">
      <w:pPr>
        <w:spacing w:line="240" w:lineRule="auto"/>
        <w:jc w:val="both"/>
        <w:rPr>
          <w:rFonts w:ascii="Times New Roman" w:hAnsi="Times New Roman"/>
          <w:b/>
          <w:sz w:val="24"/>
          <w:szCs w:val="24"/>
        </w:rPr>
      </w:pPr>
      <w:r>
        <w:rPr>
          <w:rFonts w:ascii="Times New Roman" w:hAnsi="Times New Roman"/>
          <w:b/>
          <w:sz w:val="24"/>
          <w:szCs w:val="24"/>
        </w:rPr>
        <w:t>Kotler 2012.</w:t>
      </w:r>
    </w:p>
    <w:p w:rsidR="00C82C5A" w:rsidRDefault="00C82C5A" w:rsidP="00C82C5A">
      <w:pPr>
        <w:spacing w:line="240" w:lineRule="auto"/>
        <w:jc w:val="both"/>
        <w:rPr>
          <w:rFonts w:ascii="Times New Roman" w:hAnsi="Times New Roman"/>
          <w:sz w:val="24"/>
          <w:szCs w:val="24"/>
        </w:rPr>
      </w:pPr>
      <w:r w:rsidRPr="00970763">
        <w:rPr>
          <w:rFonts w:ascii="Times New Roman" w:hAnsi="Times New Roman"/>
          <w:b/>
          <w:bCs/>
          <w:sz w:val="24"/>
          <w:szCs w:val="24"/>
        </w:rPr>
        <w:t>9.1.</w:t>
      </w:r>
      <w:r>
        <w:rPr>
          <w:rFonts w:ascii="Times New Roman" w:hAnsi="Times New Roman"/>
          <w:sz w:val="24"/>
          <w:szCs w:val="24"/>
        </w:rPr>
        <w:t xml:space="preserve"> </w:t>
      </w:r>
      <w:r w:rsidRPr="00C82C5A">
        <w:rPr>
          <w:rFonts w:ascii="Times New Roman" w:hAnsi="Times New Roman"/>
          <w:sz w:val="24"/>
          <w:szCs w:val="24"/>
        </w:rPr>
        <w:t xml:space="preserve">A </w:t>
      </w:r>
      <w:r w:rsidRPr="00C82C5A">
        <w:rPr>
          <w:rFonts w:ascii="Times New Roman" w:hAnsi="Times New Roman"/>
          <w:b/>
          <w:bCs/>
          <w:sz w:val="24"/>
          <w:szCs w:val="24"/>
        </w:rPr>
        <w:t>bevezetési szakasz</w:t>
      </w:r>
      <w:r w:rsidRPr="00C82C5A">
        <w:rPr>
          <w:rFonts w:ascii="Times New Roman" w:hAnsi="Times New Roman"/>
          <w:sz w:val="24"/>
          <w:szCs w:val="24"/>
        </w:rPr>
        <w:t xml:space="preserve"> akkor kezdődik, amikor az új termék először jelenik meg a piacon</w:t>
      </w:r>
      <w:r>
        <w:rPr>
          <w:rFonts w:ascii="Times New Roman" w:hAnsi="Times New Roman"/>
          <w:sz w:val="24"/>
          <w:szCs w:val="24"/>
        </w:rPr>
        <w:t xml:space="preserve">. </w:t>
      </w:r>
      <w:r w:rsidRPr="00C82C5A">
        <w:rPr>
          <w:rFonts w:ascii="Times New Roman" w:hAnsi="Times New Roman"/>
          <w:sz w:val="24"/>
          <w:szCs w:val="24"/>
        </w:rPr>
        <w:t>A termék csak kis mennyiségben van jelen a kínálatban. Az értékesítési csatornák fokozatosan telítődnek a termékkel, ezért a forgalom csak lassan növekszik. A bevezetési szakasz tipikus fogyasztói az innovátorok (újítók), a potenciális első vásárlók táborából kerülnek ki. A termék általában még differenciálatlan, vagyis az alapmodell mellett kevés variáció létezik. A bevezetés szakaszában a forgalomnövekedés általában alacsony szintű és a magas fajlagos költségek miatt még veszteséget realizál a vállalat. A bevezetési szakaszban a vállalat két fajta árstratégiát is kialakíthat. Lefölözéses (magas) árat állapíthat meg például műszaki újdonságok esetében, amikor a piacra kerülésből származó előnyöket kívánja megszerezni.</w:t>
      </w:r>
      <w:r>
        <w:rPr>
          <w:rFonts w:ascii="Times New Roman" w:hAnsi="Times New Roman"/>
          <w:sz w:val="24"/>
          <w:szCs w:val="24"/>
        </w:rPr>
        <w:t xml:space="preserve"> </w:t>
      </w:r>
      <w:r w:rsidRPr="00C82C5A">
        <w:rPr>
          <w:rFonts w:ascii="Times New Roman" w:hAnsi="Times New Roman"/>
          <w:sz w:val="24"/>
          <w:szCs w:val="24"/>
        </w:rPr>
        <w:t>Bevezető (alacsony) áron vezeti be a terméket a piacra, hogy felkeltve a fogyasztók érdeklődését, rábírja őket a termék kipróbálására (például új ízesítésű joghurtok, vajkrémek esetében). A bevezetés szakaszában a fő marketingcél a figyelemfelkeltés, a termék kipróbálására ösztönzés.</w:t>
      </w:r>
    </w:p>
    <w:p w:rsidR="00F8605A" w:rsidRPr="00C82C5A" w:rsidRDefault="00F8605A" w:rsidP="00C82C5A">
      <w:pPr>
        <w:spacing w:line="240" w:lineRule="auto"/>
        <w:jc w:val="both"/>
        <w:rPr>
          <w:rFonts w:ascii="Times New Roman" w:hAnsi="Times New Roman"/>
          <w:sz w:val="24"/>
          <w:szCs w:val="24"/>
        </w:rPr>
      </w:pPr>
      <w:r w:rsidRPr="00F8605A">
        <w:rPr>
          <w:rFonts w:ascii="Times New Roman" w:hAnsi="Times New Roman"/>
          <w:sz w:val="24"/>
          <w:szCs w:val="24"/>
          <w:highlight w:val="magenta"/>
        </w:rPr>
        <w:t>Tanári: A bevezetés szakaszában a profit negatív, mert sokat kell költeni a termékre, a marketing kommunikációra. Később a profit a forgalommal párhuzamosan, de természetesen alacsonyabb színten realizálódik.</w:t>
      </w:r>
      <w:r>
        <w:rPr>
          <w:rFonts w:ascii="Times New Roman" w:hAnsi="Times New Roman"/>
          <w:sz w:val="24"/>
          <w:szCs w:val="24"/>
        </w:rPr>
        <w:t xml:space="preserve"> </w:t>
      </w:r>
      <w:r w:rsidR="002C6228" w:rsidRPr="002C6228">
        <w:rPr>
          <w:rFonts w:ascii="Times New Roman" w:hAnsi="Times New Roman"/>
          <w:sz w:val="24"/>
          <w:szCs w:val="24"/>
          <w:highlight w:val="magenta"/>
        </w:rPr>
        <w:t>Nézze meg újból a 8.1. es résznél látható ábrát.</w:t>
      </w:r>
      <w:r w:rsidR="002C6228">
        <w:rPr>
          <w:rFonts w:ascii="Times New Roman" w:hAnsi="Times New Roman"/>
          <w:sz w:val="24"/>
          <w:szCs w:val="24"/>
        </w:rPr>
        <w:t xml:space="preserve"> </w:t>
      </w:r>
    </w:p>
    <w:p w:rsidR="00C82C5A" w:rsidRPr="00C82C5A" w:rsidRDefault="00C82C5A" w:rsidP="00C82C5A">
      <w:pPr>
        <w:spacing w:line="240" w:lineRule="auto"/>
        <w:jc w:val="both"/>
        <w:rPr>
          <w:rFonts w:ascii="Times New Roman" w:hAnsi="Times New Roman"/>
          <w:sz w:val="24"/>
          <w:szCs w:val="24"/>
        </w:rPr>
      </w:pPr>
      <w:r w:rsidRPr="008C3542">
        <w:rPr>
          <w:rFonts w:ascii="Times New Roman" w:hAnsi="Times New Roman"/>
          <w:b/>
          <w:bCs/>
          <w:sz w:val="24"/>
          <w:szCs w:val="24"/>
        </w:rPr>
        <w:t>9.2.</w:t>
      </w:r>
      <w:r w:rsidRPr="00C82C5A">
        <w:rPr>
          <w:rFonts w:ascii="Times New Roman" w:hAnsi="Times New Roman"/>
          <w:sz w:val="24"/>
          <w:szCs w:val="24"/>
        </w:rPr>
        <w:t xml:space="preserve">A </w:t>
      </w:r>
      <w:r w:rsidRPr="00C82C5A">
        <w:rPr>
          <w:rFonts w:ascii="Times New Roman" w:hAnsi="Times New Roman"/>
          <w:b/>
          <w:bCs/>
          <w:sz w:val="24"/>
          <w:szCs w:val="24"/>
        </w:rPr>
        <w:t>növekedési szakaszt</w:t>
      </w:r>
      <w:r w:rsidRPr="00C82C5A">
        <w:rPr>
          <w:rFonts w:ascii="Times New Roman" w:hAnsi="Times New Roman"/>
          <w:sz w:val="24"/>
          <w:szCs w:val="24"/>
        </w:rPr>
        <w:t xml:space="preserve"> a termék forgalmának gyors növekedése jellemzi. A forgalomnövekedést a gyors piaci elfogadás és az újravásárlás eredményezi. A termék vásárlói a „korai elfogadók”, akiket lassan a többség is követ. A forgalom növekedésével a fajlagos költségek lényegesen csökkenek. Ezt a szakaszt a gyorsabb eladási- és nyereségnövekedés jellemzi. A forgalom növekedésével párhuzamosan ugyanis csökkennek a fajlagos marketingkommunikációs költségek. A jövedelmezőség folyamatos javulást mutat. Ebben a szakaszban a fő marketing célkitűzés a piacrészesedés maximalizálása. E kettős vonzerő következtében új versenytársak jelennek meg a piacon. A piac egyre jobban szegmentálódik, új termékjellemzők, elosztási csatornák jelennek meg.</w:t>
      </w:r>
    </w:p>
    <w:p w:rsidR="00C82C5A" w:rsidRPr="00C82C5A" w:rsidRDefault="00C82C5A" w:rsidP="00C82C5A">
      <w:pPr>
        <w:spacing w:line="240" w:lineRule="auto"/>
        <w:jc w:val="both"/>
        <w:rPr>
          <w:rFonts w:ascii="Times New Roman" w:hAnsi="Times New Roman"/>
          <w:sz w:val="24"/>
          <w:szCs w:val="24"/>
        </w:rPr>
      </w:pPr>
      <w:r w:rsidRPr="008C3542">
        <w:rPr>
          <w:rFonts w:ascii="Times New Roman" w:hAnsi="Times New Roman"/>
          <w:b/>
          <w:bCs/>
          <w:sz w:val="24"/>
          <w:szCs w:val="24"/>
        </w:rPr>
        <w:t>9.3.</w:t>
      </w:r>
      <w:r>
        <w:rPr>
          <w:rFonts w:ascii="Times New Roman" w:hAnsi="Times New Roman"/>
          <w:sz w:val="24"/>
          <w:szCs w:val="24"/>
        </w:rPr>
        <w:t xml:space="preserve"> </w:t>
      </w:r>
      <w:r w:rsidRPr="00C82C5A">
        <w:rPr>
          <w:rFonts w:ascii="Times New Roman" w:hAnsi="Times New Roman"/>
          <w:sz w:val="24"/>
          <w:szCs w:val="24"/>
        </w:rPr>
        <w:t xml:space="preserve">Az </w:t>
      </w:r>
      <w:r w:rsidRPr="00C82C5A">
        <w:rPr>
          <w:rFonts w:ascii="Times New Roman" w:hAnsi="Times New Roman"/>
          <w:b/>
          <w:bCs/>
          <w:sz w:val="24"/>
          <w:szCs w:val="24"/>
        </w:rPr>
        <w:t>érettség szakaszában</w:t>
      </w:r>
      <w:r w:rsidRPr="00C82C5A">
        <w:rPr>
          <w:rFonts w:ascii="Times New Roman" w:hAnsi="Times New Roman"/>
          <w:sz w:val="24"/>
          <w:szCs w:val="24"/>
        </w:rPr>
        <w:t xml:space="preserve"> az eladások elérik a maximumot. Az érettségi szakasz akkor ideális, ha hosszú ideig tart. Ebben a fázisban az önköltség minimális szintre csökken az optimális kapacitáskihasználás miatt. A fogyasztók döntő hányada vásárolja a terméket, kialakul a termék iránti márkahűség. A telített piaci helyzet miatt viszont erős a verseny, a piac jelentősen differenciálódik, melynek során az egyes nagyobb szegmentumok számára különböző termékváltozatok állnak rendelkezésre. Az erős verseny következtében viszont a gyengébb pozícióban lévő vállalatok kivonulni kényszerülnek a piacról. A vállalatok fő célja ebben a szakaszban a profitmaximalizálás és a piacrészesedés megvédése.</w:t>
      </w:r>
    </w:p>
    <w:p w:rsidR="00C82C5A" w:rsidRPr="00C82C5A" w:rsidRDefault="00C82C5A" w:rsidP="00C82C5A">
      <w:pPr>
        <w:spacing w:line="240" w:lineRule="auto"/>
        <w:jc w:val="both"/>
        <w:rPr>
          <w:rFonts w:ascii="Times New Roman" w:hAnsi="Times New Roman"/>
          <w:sz w:val="24"/>
          <w:szCs w:val="24"/>
        </w:rPr>
      </w:pPr>
    </w:p>
    <w:p w:rsidR="00C82C5A" w:rsidRPr="00C82C5A" w:rsidRDefault="00C82C5A" w:rsidP="00C82C5A">
      <w:pPr>
        <w:spacing w:line="240" w:lineRule="auto"/>
        <w:jc w:val="both"/>
        <w:rPr>
          <w:rFonts w:ascii="Times New Roman" w:hAnsi="Times New Roman"/>
          <w:sz w:val="24"/>
          <w:szCs w:val="24"/>
        </w:rPr>
      </w:pPr>
      <w:r w:rsidRPr="008A2E9B">
        <w:rPr>
          <w:rFonts w:ascii="Times New Roman" w:hAnsi="Times New Roman"/>
          <w:b/>
          <w:bCs/>
          <w:sz w:val="24"/>
          <w:szCs w:val="24"/>
        </w:rPr>
        <w:t>9.4</w:t>
      </w:r>
      <w:r>
        <w:rPr>
          <w:rFonts w:ascii="Times New Roman" w:hAnsi="Times New Roman"/>
          <w:sz w:val="24"/>
          <w:szCs w:val="24"/>
        </w:rPr>
        <w:t xml:space="preserve">. </w:t>
      </w:r>
      <w:r w:rsidRPr="00C82C5A">
        <w:rPr>
          <w:rFonts w:ascii="Times New Roman" w:hAnsi="Times New Roman"/>
          <w:b/>
          <w:bCs/>
          <w:sz w:val="24"/>
          <w:szCs w:val="24"/>
        </w:rPr>
        <w:t>A hanyatlás szakaszában</w:t>
      </w:r>
      <w:r w:rsidRPr="00C82C5A">
        <w:rPr>
          <w:rFonts w:ascii="Times New Roman" w:hAnsi="Times New Roman"/>
          <w:sz w:val="24"/>
          <w:szCs w:val="24"/>
        </w:rPr>
        <w:t xml:space="preserve"> csökken a termék iránti kereslet, a termék már nem biztosít nyereséget A hanyatlás időszakában a vállalatnak mérlegelnie kell, hogy érdemes-e még a piacon maradnia, új termékkel megfelelnie, vagy célszerű inkább kivonulni. </w:t>
      </w:r>
    </w:p>
    <w:p w:rsidR="00C82C5A" w:rsidRPr="00C82C5A" w:rsidRDefault="00C82C5A" w:rsidP="00C82C5A">
      <w:pPr>
        <w:spacing w:line="240" w:lineRule="auto"/>
        <w:jc w:val="both"/>
        <w:rPr>
          <w:rFonts w:ascii="Times New Roman" w:hAnsi="Times New Roman"/>
          <w:sz w:val="24"/>
          <w:szCs w:val="24"/>
        </w:rPr>
      </w:pPr>
      <w:r w:rsidRPr="00C82C5A">
        <w:rPr>
          <w:rFonts w:ascii="Times New Roman" w:hAnsi="Times New Roman"/>
          <w:sz w:val="24"/>
          <w:szCs w:val="24"/>
        </w:rPr>
        <w:t xml:space="preserve">A termék piacról történő kivonása esetén a fogyasztókat informálni kell a termék forgalmazásának megszűntetéséről, és gondoskodni kell az alkatrészellátásról és a szervízhálózat üzemeltetéséről. </w:t>
      </w:r>
    </w:p>
    <w:p w:rsidR="00B87AEE" w:rsidRPr="00B93209" w:rsidRDefault="008C3542" w:rsidP="00DB081D">
      <w:pPr>
        <w:spacing w:line="240" w:lineRule="auto"/>
        <w:jc w:val="both"/>
        <w:rPr>
          <w:rFonts w:ascii="Times New Roman" w:hAnsi="Times New Roman"/>
          <w:sz w:val="24"/>
          <w:szCs w:val="24"/>
        </w:rPr>
      </w:pPr>
      <w:r w:rsidRPr="008C3542">
        <w:rPr>
          <w:rFonts w:ascii="Times New Roman" w:hAnsi="Times New Roman"/>
          <w:sz w:val="24"/>
          <w:szCs w:val="24"/>
          <w:highlight w:val="magenta"/>
        </w:rPr>
        <w:t>Tanári: A termékek kivezetése gondos mérlegelést kíván. Ha van egy szűk fogyasztói kör, amely vásárolja hűségesen a terméket, akkor számukra a piacról kivezetés csalódást okozhat.</w:t>
      </w:r>
    </w:p>
    <w:p w:rsidR="0054330C" w:rsidRDefault="008C3542" w:rsidP="00DB081D">
      <w:pPr>
        <w:spacing w:line="240" w:lineRule="auto"/>
        <w:jc w:val="both"/>
        <w:rPr>
          <w:rFonts w:ascii="Times New Roman" w:hAnsi="Times New Roman"/>
          <w:sz w:val="24"/>
          <w:szCs w:val="24"/>
        </w:rPr>
      </w:pPr>
      <w:r w:rsidRPr="008C3542">
        <w:rPr>
          <w:rFonts w:ascii="Times New Roman" w:hAnsi="Times New Roman"/>
          <w:sz w:val="24"/>
          <w:szCs w:val="24"/>
          <w:highlight w:val="green"/>
        </w:rPr>
        <w:t>Megállító: Előfordult Önnel, hogy volt egy kedvenc termék, aztán váratlanul soha többé nem volt kapható az üzletekben. Milyen érzés volt, hogy nem tudja megvenni?</w:t>
      </w:r>
      <w:r>
        <w:rPr>
          <w:rFonts w:ascii="Times New Roman" w:hAnsi="Times New Roman"/>
          <w:sz w:val="24"/>
          <w:szCs w:val="24"/>
        </w:rPr>
        <w:t xml:space="preserve"> </w:t>
      </w:r>
    </w:p>
    <w:p w:rsidR="002A3E86" w:rsidRPr="00907889" w:rsidRDefault="00244415" w:rsidP="00DB081D">
      <w:pPr>
        <w:spacing w:line="240" w:lineRule="auto"/>
        <w:jc w:val="both"/>
        <w:rPr>
          <w:rFonts w:ascii="Times New Roman" w:hAnsi="Times New Roman"/>
          <w:b/>
          <w:bCs/>
          <w:sz w:val="24"/>
          <w:szCs w:val="24"/>
        </w:rPr>
      </w:pPr>
      <w:r w:rsidRPr="00907889">
        <w:rPr>
          <w:b/>
          <w:bCs/>
          <w:noProof/>
          <w:lang w:eastAsia="hu-HU"/>
        </w:rPr>
        <w:drawing>
          <wp:inline distT="0" distB="0" distL="0" distR="0">
            <wp:extent cx="889000" cy="863600"/>
            <wp:effectExtent l="0" t="0" r="0" b="0"/>
            <wp:docPr id="16" name="Kép 1" descr="C:\Documents and Settings\Orsi\Local Settings\Temporary Internet Files\Content.IE5\0XWCVP3H\j043485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C:\Documents and Settings\Orsi\Local Settings\Temporary Internet Files\Content.IE5\0XWCVP3H\j0434859[1].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89000" cy="863600"/>
                    </a:xfrm>
                    <a:prstGeom prst="rect">
                      <a:avLst/>
                    </a:prstGeom>
                    <a:noFill/>
                    <a:ln>
                      <a:noFill/>
                    </a:ln>
                  </pic:spPr>
                </pic:pic>
              </a:graphicData>
            </a:graphic>
          </wp:inline>
        </w:drawing>
      </w:r>
      <w:r w:rsidR="00F00DF9" w:rsidRPr="00907889">
        <w:rPr>
          <w:rFonts w:ascii="Times New Roman" w:hAnsi="Times New Roman"/>
          <w:b/>
          <w:bCs/>
          <w:sz w:val="24"/>
          <w:szCs w:val="24"/>
        </w:rPr>
        <w:t>Ellenőrző kérdések:</w:t>
      </w:r>
    </w:p>
    <w:p w:rsidR="00F00DF9" w:rsidRDefault="00B0628C" w:rsidP="00DB081D">
      <w:pPr>
        <w:pStyle w:val="Listaszerbekezds"/>
        <w:numPr>
          <w:ilvl w:val="0"/>
          <w:numId w:val="12"/>
        </w:numPr>
        <w:spacing w:line="240" w:lineRule="auto"/>
        <w:jc w:val="both"/>
        <w:rPr>
          <w:rFonts w:ascii="Times New Roman" w:hAnsi="Times New Roman"/>
          <w:sz w:val="24"/>
          <w:szCs w:val="24"/>
        </w:rPr>
      </w:pPr>
      <w:r>
        <w:rPr>
          <w:rFonts w:ascii="Times New Roman" w:hAnsi="Times New Roman"/>
          <w:sz w:val="24"/>
          <w:szCs w:val="24"/>
        </w:rPr>
        <w:t>Mit nevezünk terméknek?</w:t>
      </w:r>
    </w:p>
    <w:p w:rsidR="00620F65" w:rsidRDefault="00620F65" w:rsidP="00DB081D">
      <w:pPr>
        <w:pStyle w:val="Listaszerbekezds"/>
        <w:numPr>
          <w:ilvl w:val="0"/>
          <w:numId w:val="12"/>
        </w:numPr>
        <w:spacing w:line="240" w:lineRule="auto"/>
        <w:jc w:val="both"/>
        <w:rPr>
          <w:rFonts w:ascii="Times New Roman" w:hAnsi="Times New Roman"/>
          <w:sz w:val="24"/>
          <w:szCs w:val="24"/>
        </w:rPr>
      </w:pPr>
      <w:r>
        <w:rPr>
          <w:rFonts w:ascii="Times New Roman" w:hAnsi="Times New Roman"/>
          <w:sz w:val="24"/>
          <w:szCs w:val="24"/>
        </w:rPr>
        <w:t>Válasszon ki egy vállalat tetszőleges termékét</w:t>
      </w:r>
      <w:r w:rsidR="004734A2">
        <w:rPr>
          <w:rFonts w:ascii="Times New Roman" w:hAnsi="Times New Roman"/>
          <w:sz w:val="24"/>
          <w:szCs w:val="24"/>
        </w:rPr>
        <w:t xml:space="preserve"> </w:t>
      </w:r>
      <w:r>
        <w:rPr>
          <w:rFonts w:ascii="Times New Roman" w:hAnsi="Times New Roman"/>
          <w:sz w:val="24"/>
          <w:szCs w:val="24"/>
        </w:rPr>
        <w:t xml:space="preserve">és mutassa be ezen kersztül a termékfogalom szintjeit, valamint a másodlagos termékjellemzők szerepét. </w:t>
      </w:r>
    </w:p>
    <w:p w:rsidR="00835E07" w:rsidRDefault="00835E07" w:rsidP="00DB081D">
      <w:pPr>
        <w:pStyle w:val="Listaszerbekezds"/>
        <w:numPr>
          <w:ilvl w:val="0"/>
          <w:numId w:val="12"/>
        </w:numPr>
        <w:spacing w:line="240" w:lineRule="auto"/>
        <w:jc w:val="both"/>
        <w:rPr>
          <w:rFonts w:ascii="Times New Roman" w:hAnsi="Times New Roman"/>
          <w:sz w:val="24"/>
          <w:szCs w:val="24"/>
        </w:rPr>
      </w:pPr>
      <w:r>
        <w:rPr>
          <w:rFonts w:ascii="Times New Roman" w:hAnsi="Times New Roman"/>
          <w:sz w:val="24"/>
          <w:szCs w:val="24"/>
        </w:rPr>
        <w:t>Mely főbb ismérvek szerint csoportosíthatjuk a termékeket?</w:t>
      </w:r>
    </w:p>
    <w:p w:rsidR="0054330C" w:rsidRDefault="0054330C" w:rsidP="00DB081D">
      <w:pPr>
        <w:pStyle w:val="Listaszerbekezds"/>
        <w:numPr>
          <w:ilvl w:val="0"/>
          <w:numId w:val="12"/>
        </w:numPr>
        <w:spacing w:line="240" w:lineRule="auto"/>
        <w:jc w:val="both"/>
        <w:rPr>
          <w:rFonts w:ascii="Times New Roman" w:hAnsi="Times New Roman"/>
          <w:sz w:val="24"/>
          <w:szCs w:val="24"/>
        </w:rPr>
      </w:pPr>
      <w:r>
        <w:rPr>
          <w:rFonts w:ascii="Times New Roman" w:hAnsi="Times New Roman"/>
          <w:sz w:val="24"/>
          <w:szCs w:val="24"/>
        </w:rPr>
        <w:t>Hogyan tudja definiálni a „Márka” fogalmát?</w:t>
      </w:r>
    </w:p>
    <w:p w:rsidR="00B7365B" w:rsidRDefault="00B7365B" w:rsidP="00DB081D">
      <w:pPr>
        <w:pStyle w:val="Listaszerbekezds"/>
        <w:numPr>
          <w:ilvl w:val="0"/>
          <w:numId w:val="12"/>
        </w:numPr>
        <w:spacing w:line="240" w:lineRule="auto"/>
        <w:jc w:val="both"/>
        <w:rPr>
          <w:rFonts w:ascii="Times New Roman" w:hAnsi="Times New Roman"/>
          <w:sz w:val="24"/>
          <w:szCs w:val="24"/>
        </w:rPr>
      </w:pPr>
      <w:r>
        <w:rPr>
          <w:rFonts w:ascii="Times New Roman" w:hAnsi="Times New Roman"/>
          <w:sz w:val="24"/>
          <w:szCs w:val="24"/>
        </w:rPr>
        <w:t xml:space="preserve">Milyen szempontokat célszerű figyelembe venni a márkanév megteremtésénél? </w:t>
      </w:r>
    </w:p>
    <w:p w:rsidR="00B7365B" w:rsidRDefault="00620F65" w:rsidP="00DB081D">
      <w:pPr>
        <w:pStyle w:val="Listaszerbekezds"/>
        <w:numPr>
          <w:ilvl w:val="0"/>
          <w:numId w:val="12"/>
        </w:numPr>
        <w:spacing w:line="240" w:lineRule="auto"/>
        <w:jc w:val="both"/>
        <w:rPr>
          <w:rFonts w:ascii="Times New Roman" w:hAnsi="Times New Roman"/>
          <w:sz w:val="24"/>
          <w:szCs w:val="24"/>
        </w:rPr>
      </w:pPr>
      <w:r>
        <w:rPr>
          <w:rFonts w:ascii="Times New Roman" w:hAnsi="Times New Roman"/>
          <w:sz w:val="24"/>
          <w:szCs w:val="24"/>
        </w:rPr>
        <w:t xml:space="preserve">A márkának milyen típusai különíthetőek el? </w:t>
      </w:r>
    </w:p>
    <w:p w:rsidR="00620F65" w:rsidRDefault="00620F65" w:rsidP="00DB081D">
      <w:pPr>
        <w:pStyle w:val="Listaszerbekezds"/>
        <w:numPr>
          <w:ilvl w:val="0"/>
          <w:numId w:val="12"/>
        </w:numPr>
        <w:spacing w:line="240" w:lineRule="auto"/>
        <w:jc w:val="both"/>
        <w:rPr>
          <w:rFonts w:ascii="Times New Roman" w:hAnsi="Times New Roman"/>
          <w:sz w:val="24"/>
          <w:szCs w:val="24"/>
        </w:rPr>
      </w:pPr>
      <w:r>
        <w:rPr>
          <w:rFonts w:ascii="Times New Roman" w:hAnsi="Times New Roman"/>
          <w:sz w:val="24"/>
          <w:szCs w:val="24"/>
        </w:rPr>
        <w:t xml:space="preserve">Mi a márkahűség és mi annak a jelentősége? </w:t>
      </w:r>
    </w:p>
    <w:p w:rsidR="0054330C" w:rsidRDefault="0054330C" w:rsidP="00DB081D">
      <w:pPr>
        <w:pStyle w:val="Listaszerbekezds"/>
        <w:numPr>
          <w:ilvl w:val="0"/>
          <w:numId w:val="12"/>
        </w:numPr>
        <w:spacing w:line="240" w:lineRule="auto"/>
        <w:jc w:val="both"/>
        <w:rPr>
          <w:rFonts w:ascii="Times New Roman" w:hAnsi="Times New Roman"/>
          <w:sz w:val="24"/>
          <w:szCs w:val="24"/>
        </w:rPr>
      </w:pPr>
      <w:r>
        <w:rPr>
          <w:rFonts w:ascii="Times New Roman" w:hAnsi="Times New Roman"/>
          <w:sz w:val="24"/>
          <w:szCs w:val="24"/>
        </w:rPr>
        <w:t>Melyek a termékéletgörbe alapvető fontosságú szakaszai?</w:t>
      </w:r>
    </w:p>
    <w:p w:rsidR="00B7365B" w:rsidRDefault="00B7365B" w:rsidP="00DB081D">
      <w:pPr>
        <w:pStyle w:val="Listaszerbekezds"/>
        <w:numPr>
          <w:ilvl w:val="0"/>
          <w:numId w:val="12"/>
        </w:numPr>
        <w:spacing w:line="240" w:lineRule="auto"/>
        <w:jc w:val="both"/>
        <w:rPr>
          <w:rFonts w:ascii="Times New Roman" w:hAnsi="Times New Roman"/>
          <w:sz w:val="24"/>
          <w:szCs w:val="24"/>
        </w:rPr>
      </w:pPr>
      <w:r>
        <w:rPr>
          <w:rFonts w:ascii="Times New Roman" w:hAnsi="Times New Roman"/>
          <w:sz w:val="24"/>
          <w:szCs w:val="24"/>
        </w:rPr>
        <w:t xml:space="preserve">Milyen jellemzői vannak a bevezetés szakaszának, és mi jellemzi a marketing stratégiát? </w:t>
      </w:r>
    </w:p>
    <w:p w:rsidR="00B7365B" w:rsidRDefault="00B7365B" w:rsidP="00B7365B">
      <w:pPr>
        <w:pStyle w:val="Listaszerbekezds"/>
        <w:numPr>
          <w:ilvl w:val="0"/>
          <w:numId w:val="12"/>
        </w:numPr>
        <w:spacing w:line="240" w:lineRule="auto"/>
        <w:jc w:val="both"/>
        <w:rPr>
          <w:rFonts w:ascii="Times New Roman" w:hAnsi="Times New Roman"/>
          <w:sz w:val="24"/>
          <w:szCs w:val="24"/>
        </w:rPr>
      </w:pPr>
      <w:r>
        <w:rPr>
          <w:rFonts w:ascii="Times New Roman" w:hAnsi="Times New Roman"/>
          <w:sz w:val="24"/>
          <w:szCs w:val="24"/>
        </w:rPr>
        <w:t xml:space="preserve">Milyen jellemzői vannak a növekedés szakaszának, és mi jellemzi a marketing stratégiát? </w:t>
      </w:r>
    </w:p>
    <w:p w:rsidR="00B7365B" w:rsidRDefault="00B7365B" w:rsidP="00B7365B">
      <w:pPr>
        <w:pStyle w:val="Listaszerbekezds"/>
        <w:numPr>
          <w:ilvl w:val="0"/>
          <w:numId w:val="12"/>
        </w:numPr>
        <w:spacing w:line="240" w:lineRule="auto"/>
        <w:jc w:val="both"/>
        <w:rPr>
          <w:rFonts w:ascii="Times New Roman" w:hAnsi="Times New Roman"/>
          <w:sz w:val="24"/>
          <w:szCs w:val="24"/>
        </w:rPr>
      </w:pPr>
      <w:r>
        <w:rPr>
          <w:rFonts w:ascii="Times New Roman" w:hAnsi="Times New Roman"/>
          <w:sz w:val="24"/>
          <w:szCs w:val="24"/>
        </w:rPr>
        <w:t xml:space="preserve">Milyen jellemzői vannak az érettség szakaszának, és mi jellemzi a marketing stratégiát? </w:t>
      </w:r>
    </w:p>
    <w:p w:rsidR="00620F65" w:rsidRDefault="00B7365B" w:rsidP="00B7365B">
      <w:pPr>
        <w:pStyle w:val="Listaszerbekezds"/>
        <w:numPr>
          <w:ilvl w:val="0"/>
          <w:numId w:val="12"/>
        </w:numPr>
        <w:spacing w:line="240" w:lineRule="auto"/>
        <w:jc w:val="both"/>
        <w:rPr>
          <w:rFonts w:ascii="Times New Roman" w:hAnsi="Times New Roman"/>
          <w:sz w:val="24"/>
          <w:szCs w:val="24"/>
        </w:rPr>
      </w:pPr>
      <w:r>
        <w:rPr>
          <w:rFonts w:ascii="Times New Roman" w:hAnsi="Times New Roman"/>
          <w:sz w:val="24"/>
          <w:szCs w:val="24"/>
        </w:rPr>
        <w:t>Milyen jellemzői vannak a hanyatlás szakaszának, és mi jellemzi a marketing stratégiát?</w:t>
      </w:r>
    </w:p>
    <w:p w:rsidR="00B7365B" w:rsidRDefault="00620F65" w:rsidP="00B7365B">
      <w:pPr>
        <w:pStyle w:val="Listaszerbekezds"/>
        <w:numPr>
          <w:ilvl w:val="0"/>
          <w:numId w:val="12"/>
        </w:numPr>
        <w:spacing w:line="240" w:lineRule="auto"/>
        <w:jc w:val="both"/>
        <w:rPr>
          <w:rFonts w:ascii="Times New Roman" w:hAnsi="Times New Roman"/>
          <w:sz w:val="24"/>
          <w:szCs w:val="24"/>
        </w:rPr>
      </w:pPr>
      <w:r>
        <w:rPr>
          <w:rFonts w:ascii="Times New Roman" w:hAnsi="Times New Roman"/>
          <w:sz w:val="24"/>
          <w:szCs w:val="24"/>
        </w:rPr>
        <w:t>Hozzon konkrét példákat rendhagyó termékéletgörbékre!</w:t>
      </w:r>
      <w:r w:rsidR="00B7365B">
        <w:rPr>
          <w:rFonts w:ascii="Times New Roman" w:hAnsi="Times New Roman"/>
          <w:sz w:val="24"/>
          <w:szCs w:val="24"/>
        </w:rPr>
        <w:t xml:space="preserve"> </w:t>
      </w:r>
    </w:p>
    <w:p w:rsidR="00620F65" w:rsidRDefault="00620F65" w:rsidP="00B7365B">
      <w:pPr>
        <w:pStyle w:val="Listaszerbekezds"/>
        <w:numPr>
          <w:ilvl w:val="0"/>
          <w:numId w:val="12"/>
        </w:numPr>
        <w:spacing w:line="240" w:lineRule="auto"/>
        <w:jc w:val="both"/>
        <w:rPr>
          <w:rFonts w:ascii="Times New Roman" w:hAnsi="Times New Roman"/>
          <w:sz w:val="24"/>
          <w:szCs w:val="24"/>
        </w:rPr>
      </w:pPr>
      <w:r>
        <w:rPr>
          <w:rFonts w:ascii="Times New Roman" w:hAnsi="Times New Roman"/>
          <w:sz w:val="24"/>
          <w:szCs w:val="24"/>
        </w:rPr>
        <w:t>Miylen tényezőket kell figyelembe venni a termék piacról kivonása esetén?</w:t>
      </w:r>
    </w:p>
    <w:p w:rsidR="00620F65" w:rsidRDefault="00620F65" w:rsidP="00B7365B">
      <w:pPr>
        <w:pStyle w:val="Listaszerbekezds"/>
        <w:numPr>
          <w:ilvl w:val="0"/>
          <w:numId w:val="12"/>
        </w:numPr>
        <w:spacing w:line="240" w:lineRule="auto"/>
        <w:jc w:val="both"/>
        <w:rPr>
          <w:rFonts w:ascii="Times New Roman" w:hAnsi="Times New Roman"/>
          <w:sz w:val="24"/>
          <w:szCs w:val="24"/>
        </w:rPr>
      </w:pPr>
      <w:r>
        <w:rPr>
          <w:rFonts w:ascii="Times New Roman" w:hAnsi="Times New Roman"/>
          <w:sz w:val="24"/>
          <w:szCs w:val="24"/>
        </w:rPr>
        <w:t xml:space="preserve">Hanyatló szakaszban lévő terméket milyen módon lehet visszahozni a piacra? </w:t>
      </w:r>
    </w:p>
    <w:p w:rsidR="0054330C" w:rsidRPr="00B0628C" w:rsidRDefault="0054330C" w:rsidP="00B7365B">
      <w:pPr>
        <w:pStyle w:val="Listaszerbekezds"/>
        <w:spacing w:line="240" w:lineRule="auto"/>
        <w:jc w:val="both"/>
        <w:rPr>
          <w:rFonts w:ascii="Times New Roman" w:hAnsi="Times New Roman"/>
          <w:sz w:val="24"/>
          <w:szCs w:val="24"/>
        </w:rPr>
      </w:pPr>
    </w:p>
    <w:p w:rsidR="00F00DF9" w:rsidRDefault="00F00DF9" w:rsidP="00DB081D">
      <w:pPr>
        <w:spacing w:line="240" w:lineRule="auto"/>
        <w:jc w:val="both"/>
        <w:rPr>
          <w:rFonts w:ascii="Times New Roman" w:hAnsi="Times New Roman"/>
          <w:sz w:val="24"/>
          <w:szCs w:val="24"/>
        </w:rPr>
      </w:pPr>
    </w:p>
    <w:p w:rsidR="00F00DF9" w:rsidRDefault="00F00DF9" w:rsidP="00DB081D">
      <w:pPr>
        <w:spacing w:line="240" w:lineRule="auto"/>
        <w:jc w:val="both"/>
        <w:rPr>
          <w:rFonts w:ascii="Times New Roman" w:hAnsi="Times New Roman"/>
          <w:sz w:val="24"/>
          <w:szCs w:val="24"/>
        </w:rPr>
      </w:pPr>
    </w:p>
    <w:p w:rsidR="00F00DF9" w:rsidRDefault="00F00DF9" w:rsidP="00DB081D">
      <w:pPr>
        <w:spacing w:line="240" w:lineRule="auto"/>
        <w:jc w:val="both"/>
        <w:rPr>
          <w:rFonts w:ascii="Times New Roman" w:hAnsi="Times New Roman"/>
          <w:sz w:val="24"/>
          <w:szCs w:val="24"/>
        </w:rPr>
      </w:pPr>
    </w:p>
    <w:p w:rsidR="00F00DF9" w:rsidRDefault="00F00DF9" w:rsidP="00DB081D">
      <w:pPr>
        <w:spacing w:line="240" w:lineRule="auto"/>
        <w:jc w:val="both"/>
        <w:rPr>
          <w:rFonts w:ascii="Times New Roman" w:hAnsi="Times New Roman"/>
          <w:sz w:val="24"/>
          <w:szCs w:val="24"/>
        </w:rPr>
      </w:pPr>
    </w:p>
    <w:p w:rsidR="00F00DF9" w:rsidRPr="004759EF" w:rsidRDefault="00244415" w:rsidP="00DB081D">
      <w:pPr>
        <w:spacing w:line="240" w:lineRule="auto"/>
        <w:jc w:val="both"/>
        <w:rPr>
          <w:rFonts w:ascii="Times New Roman" w:hAnsi="Times New Roman"/>
          <w:b/>
          <w:sz w:val="24"/>
          <w:szCs w:val="24"/>
        </w:rPr>
      </w:pPr>
      <w:r w:rsidRPr="004759EF">
        <w:rPr>
          <w:b/>
          <w:noProof/>
          <w:lang w:eastAsia="hu-HU"/>
        </w:rPr>
        <w:drawing>
          <wp:inline distT="0" distB="0" distL="0" distR="0">
            <wp:extent cx="889000" cy="825500"/>
            <wp:effectExtent l="0" t="0" r="0" b="0"/>
            <wp:docPr id="17" name="Kép 9" descr="j0432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9" descr="j043252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89000" cy="825500"/>
                    </a:xfrm>
                    <a:prstGeom prst="rect">
                      <a:avLst/>
                    </a:prstGeom>
                    <a:noFill/>
                    <a:ln>
                      <a:noFill/>
                    </a:ln>
                  </pic:spPr>
                </pic:pic>
              </a:graphicData>
            </a:graphic>
          </wp:inline>
        </w:drawing>
      </w:r>
      <w:r w:rsidR="00F00DF9" w:rsidRPr="004759EF">
        <w:rPr>
          <w:rFonts w:ascii="Times New Roman" w:hAnsi="Times New Roman"/>
          <w:b/>
          <w:sz w:val="24"/>
          <w:szCs w:val="24"/>
        </w:rPr>
        <w:t>Kapcsolódó alapfogalmak</w:t>
      </w:r>
    </w:p>
    <w:p w:rsidR="00F00DF9" w:rsidRPr="004759EF" w:rsidRDefault="004759EF" w:rsidP="00DB081D">
      <w:pPr>
        <w:spacing w:line="240" w:lineRule="auto"/>
        <w:jc w:val="both"/>
        <w:rPr>
          <w:rFonts w:ascii="Times New Roman" w:hAnsi="Times New Roman"/>
          <w:sz w:val="24"/>
          <w:szCs w:val="24"/>
        </w:rPr>
      </w:pPr>
      <w:r w:rsidRPr="004759EF">
        <w:rPr>
          <w:rFonts w:ascii="Times New Roman" w:hAnsi="Times New Roman"/>
          <w:b/>
          <w:sz w:val="24"/>
          <w:szCs w:val="24"/>
        </w:rPr>
        <w:t>Termék:</w:t>
      </w:r>
      <w:r w:rsidRPr="004759EF">
        <w:rPr>
          <w:rFonts w:ascii="Times New Roman" w:hAnsi="Times New Roman"/>
          <w:sz w:val="24"/>
          <w:szCs w:val="24"/>
        </w:rPr>
        <w:t xml:space="preserve"> Termék mindaz, ami a piacon figyelemfelkeltés, megszerzés, felhasználás vagy fogyasztás céljából felkínálható, és amely valamilyen szükségletet vagy igényt elégíthet ki.</w:t>
      </w:r>
    </w:p>
    <w:p w:rsidR="004759EF" w:rsidRDefault="004759EF" w:rsidP="00DB081D">
      <w:pPr>
        <w:spacing w:line="240" w:lineRule="auto"/>
        <w:jc w:val="both"/>
        <w:rPr>
          <w:rFonts w:ascii="Times New Roman" w:hAnsi="Times New Roman"/>
          <w:sz w:val="24"/>
          <w:szCs w:val="24"/>
        </w:rPr>
      </w:pPr>
      <w:r w:rsidRPr="004759EF">
        <w:rPr>
          <w:rFonts w:ascii="Times New Roman" w:hAnsi="Times New Roman"/>
          <w:b/>
          <w:sz w:val="24"/>
          <w:szCs w:val="24"/>
        </w:rPr>
        <w:t>Lewitt-féle Termékhagyma modell</w:t>
      </w:r>
      <w:r>
        <w:rPr>
          <w:rFonts w:ascii="Times New Roman" w:hAnsi="Times New Roman"/>
          <w:sz w:val="24"/>
          <w:szCs w:val="24"/>
        </w:rPr>
        <w:t>: a termékek és szolgáltatások különböző összetettségű és hasznosságú szintjeit bemutató modell.</w:t>
      </w:r>
    </w:p>
    <w:p w:rsidR="004759EF" w:rsidRDefault="004759EF" w:rsidP="00DB081D">
      <w:pPr>
        <w:spacing w:line="240" w:lineRule="auto"/>
        <w:jc w:val="both"/>
        <w:rPr>
          <w:rFonts w:ascii="Times New Roman" w:hAnsi="Times New Roman"/>
          <w:sz w:val="24"/>
          <w:szCs w:val="24"/>
        </w:rPr>
      </w:pPr>
      <w:r w:rsidRPr="004759EF">
        <w:rPr>
          <w:rFonts w:ascii="Times New Roman" w:hAnsi="Times New Roman"/>
          <w:b/>
          <w:sz w:val="24"/>
          <w:szCs w:val="24"/>
        </w:rPr>
        <w:t>Egyedi termék</w:t>
      </w:r>
      <w:r>
        <w:rPr>
          <w:rFonts w:ascii="Times New Roman" w:hAnsi="Times New Roman"/>
          <w:sz w:val="24"/>
          <w:szCs w:val="24"/>
        </w:rPr>
        <w:t xml:space="preserve">: </w:t>
      </w:r>
      <w:r w:rsidRPr="004C4CBF">
        <w:rPr>
          <w:rFonts w:ascii="Times New Roman" w:hAnsi="Times New Roman"/>
          <w:sz w:val="24"/>
          <w:szCs w:val="24"/>
        </w:rPr>
        <w:t>a portfólió alapegysége, mely a többi elemtől világosan és egyértelműen elkülöníthető</w:t>
      </w:r>
      <w:r w:rsidR="005E2064">
        <w:rPr>
          <w:rFonts w:ascii="Times New Roman" w:hAnsi="Times New Roman"/>
          <w:sz w:val="24"/>
          <w:szCs w:val="24"/>
        </w:rPr>
        <w:t>.</w:t>
      </w:r>
    </w:p>
    <w:p w:rsidR="009F04C6" w:rsidRDefault="009F04C6" w:rsidP="009F04C6">
      <w:pPr>
        <w:spacing w:line="240" w:lineRule="auto"/>
        <w:jc w:val="both"/>
        <w:rPr>
          <w:rFonts w:ascii="Times New Roman" w:hAnsi="Times New Roman"/>
          <w:sz w:val="24"/>
          <w:szCs w:val="24"/>
        </w:rPr>
      </w:pPr>
      <w:r w:rsidRPr="004759EF">
        <w:rPr>
          <w:rFonts w:ascii="Times New Roman" w:hAnsi="Times New Roman"/>
          <w:b/>
          <w:sz w:val="24"/>
          <w:szCs w:val="24"/>
        </w:rPr>
        <w:t>Márka:</w:t>
      </w:r>
      <w:r>
        <w:rPr>
          <w:rFonts w:ascii="Times New Roman" w:hAnsi="Times New Roman"/>
          <w:sz w:val="24"/>
          <w:szCs w:val="24"/>
        </w:rPr>
        <w:t xml:space="preserve"> </w:t>
      </w:r>
      <w:r w:rsidRPr="004759EF">
        <w:rPr>
          <w:rFonts w:ascii="Times New Roman" w:hAnsi="Times New Roman"/>
          <w:sz w:val="24"/>
          <w:szCs w:val="24"/>
        </w:rPr>
        <w:t xml:space="preserve">egy név, kifejezés, jel, szimbólum, design vagy ezek kombinációja, melynek célja, hogy </w:t>
      </w:r>
      <w:proofErr w:type="gramStart"/>
      <w:r w:rsidRPr="004759EF">
        <w:rPr>
          <w:rFonts w:ascii="Times New Roman" w:hAnsi="Times New Roman"/>
          <w:sz w:val="24"/>
          <w:szCs w:val="24"/>
        </w:rPr>
        <w:t>eladó,</w:t>
      </w:r>
      <w:proofErr w:type="gramEnd"/>
      <w:r w:rsidRPr="004759EF">
        <w:rPr>
          <w:rFonts w:ascii="Times New Roman" w:hAnsi="Times New Roman"/>
          <w:sz w:val="24"/>
          <w:szCs w:val="24"/>
        </w:rPr>
        <w:t xml:space="preserve"> vagy eladói csoport termékét vagy szolgáltatását azonosítsa és megkülönböztesse őket a versenytársakétól</w:t>
      </w:r>
    </w:p>
    <w:p w:rsidR="009F04C6" w:rsidRDefault="009F04C6" w:rsidP="00DB081D">
      <w:pPr>
        <w:spacing w:line="240" w:lineRule="auto"/>
        <w:jc w:val="both"/>
        <w:rPr>
          <w:rFonts w:ascii="Times New Roman" w:hAnsi="Times New Roman"/>
          <w:sz w:val="24"/>
          <w:szCs w:val="24"/>
        </w:rPr>
      </w:pPr>
      <w:r w:rsidRPr="009F04C6">
        <w:rPr>
          <w:rFonts w:ascii="Times New Roman" w:hAnsi="Times New Roman"/>
          <w:b/>
          <w:bCs/>
          <w:sz w:val="24"/>
          <w:szCs w:val="24"/>
        </w:rPr>
        <w:t>Márkaértéken</w:t>
      </w:r>
      <w:r>
        <w:rPr>
          <w:rFonts w:ascii="Times New Roman" w:hAnsi="Times New Roman"/>
          <w:sz w:val="24"/>
          <w:szCs w:val="24"/>
        </w:rPr>
        <w:t xml:space="preserve"> a márka azon tulajdonságait értjük, melyek révén az egyes termékek és szolgáltatások fogyasztóinak és tulajdonosainak többletet képes nyújtani. </w:t>
      </w:r>
    </w:p>
    <w:p w:rsidR="009F04C6" w:rsidRDefault="009F04C6" w:rsidP="00DB081D">
      <w:pPr>
        <w:spacing w:line="240" w:lineRule="auto"/>
        <w:jc w:val="both"/>
        <w:rPr>
          <w:rFonts w:ascii="Times New Roman" w:hAnsi="Times New Roman"/>
          <w:sz w:val="24"/>
          <w:szCs w:val="24"/>
        </w:rPr>
      </w:pPr>
      <w:r w:rsidRPr="009F04C6">
        <w:rPr>
          <w:rFonts w:ascii="Times New Roman" w:hAnsi="Times New Roman"/>
          <w:b/>
          <w:bCs/>
          <w:sz w:val="24"/>
          <w:szCs w:val="24"/>
        </w:rPr>
        <w:t>Márkahűségen</w:t>
      </w:r>
      <w:r>
        <w:rPr>
          <w:rFonts w:ascii="Times New Roman" w:hAnsi="Times New Roman"/>
          <w:sz w:val="24"/>
          <w:szCs w:val="24"/>
        </w:rPr>
        <w:t xml:space="preserve"> szűkebb értelemben azt érjük, ha egy fogyasztó egy meghatározott időszakban csak egyetlen márkát vásárol adott kategórián belül.</w:t>
      </w:r>
    </w:p>
    <w:p w:rsidR="004759EF" w:rsidRDefault="004759EF" w:rsidP="00DB081D">
      <w:pPr>
        <w:spacing w:line="240" w:lineRule="auto"/>
        <w:jc w:val="both"/>
        <w:rPr>
          <w:rFonts w:ascii="Times New Roman" w:hAnsi="Times New Roman"/>
          <w:sz w:val="24"/>
          <w:szCs w:val="24"/>
        </w:rPr>
      </w:pPr>
      <w:r w:rsidRPr="00E82EBD">
        <w:rPr>
          <w:rFonts w:ascii="Times New Roman" w:hAnsi="Times New Roman"/>
          <w:b/>
          <w:sz w:val="24"/>
          <w:szCs w:val="24"/>
        </w:rPr>
        <w:t>Termékcsaládok</w:t>
      </w:r>
      <w:r>
        <w:rPr>
          <w:rFonts w:ascii="Times New Roman" w:hAnsi="Times New Roman"/>
          <w:sz w:val="24"/>
          <w:szCs w:val="24"/>
        </w:rPr>
        <w:t xml:space="preserve"> – azonos kategóriába tartozó termékeket jelent, melyek valamilyen szempont alapján kapcsolódnak egymáshoz</w:t>
      </w:r>
      <w:r w:rsidR="005E2064">
        <w:rPr>
          <w:rFonts w:ascii="Times New Roman" w:hAnsi="Times New Roman"/>
          <w:sz w:val="24"/>
          <w:szCs w:val="24"/>
        </w:rPr>
        <w:t>.</w:t>
      </w:r>
    </w:p>
    <w:p w:rsidR="004759EF" w:rsidRDefault="004759EF" w:rsidP="00DB081D">
      <w:pPr>
        <w:spacing w:line="240" w:lineRule="auto"/>
        <w:jc w:val="both"/>
        <w:rPr>
          <w:rFonts w:ascii="Times New Roman" w:hAnsi="Times New Roman"/>
          <w:sz w:val="24"/>
          <w:szCs w:val="24"/>
        </w:rPr>
      </w:pPr>
      <w:r w:rsidRPr="00E82EBD">
        <w:rPr>
          <w:rFonts w:ascii="Times New Roman" w:hAnsi="Times New Roman"/>
          <w:b/>
          <w:sz w:val="24"/>
          <w:szCs w:val="24"/>
        </w:rPr>
        <w:t xml:space="preserve">Termékmix </w:t>
      </w:r>
      <w:r>
        <w:rPr>
          <w:rFonts w:ascii="Times New Roman" w:hAnsi="Times New Roman"/>
          <w:sz w:val="24"/>
          <w:szCs w:val="24"/>
        </w:rPr>
        <w:t>(teljes vállalati portfólió) szintje</w:t>
      </w:r>
      <w:r w:rsidR="005E2064">
        <w:rPr>
          <w:rFonts w:ascii="Times New Roman" w:hAnsi="Times New Roman"/>
          <w:sz w:val="24"/>
          <w:szCs w:val="24"/>
        </w:rPr>
        <w:t>.</w:t>
      </w:r>
    </w:p>
    <w:p w:rsidR="004759EF" w:rsidRDefault="004759EF" w:rsidP="00DB081D">
      <w:pPr>
        <w:spacing w:line="240" w:lineRule="auto"/>
        <w:jc w:val="both"/>
        <w:rPr>
          <w:rFonts w:ascii="Times New Roman" w:hAnsi="Times New Roman"/>
          <w:sz w:val="24"/>
          <w:szCs w:val="24"/>
        </w:rPr>
      </w:pPr>
      <w:r w:rsidRPr="00B0628C">
        <w:rPr>
          <w:rFonts w:ascii="Times New Roman" w:hAnsi="Times New Roman"/>
          <w:b/>
          <w:sz w:val="24"/>
          <w:szCs w:val="24"/>
        </w:rPr>
        <w:t>Termékcsaládok hossza</w:t>
      </w:r>
      <w:r w:rsidRPr="0035615D">
        <w:rPr>
          <w:rFonts w:ascii="Times New Roman" w:hAnsi="Times New Roman"/>
          <w:sz w:val="24"/>
          <w:szCs w:val="24"/>
        </w:rPr>
        <w:t xml:space="preserve"> – hány márkából áll az adott termékcsalád</w:t>
      </w:r>
      <w:r w:rsidR="005E2064">
        <w:rPr>
          <w:rFonts w:ascii="Times New Roman" w:hAnsi="Times New Roman"/>
          <w:sz w:val="24"/>
          <w:szCs w:val="24"/>
        </w:rPr>
        <w:t>.</w:t>
      </w:r>
    </w:p>
    <w:p w:rsidR="004759EF" w:rsidRDefault="004759EF" w:rsidP="00DB081D">
      <w:pPr>
        <w:spacing w:line="240" w:lineRule="auto"/>
        <w:jc w:val="both"/>
        <w:rPr>
          <w:rFonts w:ascii="Times New Roman" w:hAnsi="Times New Roman"/>
          <w:sz w:val="24"/>
          <w:szCs w:val="24"/>
        </w:rPr>
      </w:pPr>
      <w:r w:rsidRPr="00B0628C">
        <w:rPr>
          <w:rFonts w:ascii="Times New Roman" w:hAnsi="Times New Roman"/>
          <w:b/>
          <w:sz w:val="24"/>
          <w:szCs w:val="24"/>
        </w:rPr>
        <w:t>Termékszerkezet szélessége</w:t>
      </w:r>
      <w:r>
        <w:rPr>
          <w:rFonts w:ascii="Times New Roman" w:hAnsi="Times New Roman"/>
          <w:sz w:val="24"/>
          <w:szCs w:val="24"/>
        </w:rPr>
        <w:t xml:space="preserve"> – hány termékcsaládot gyárt és/vagy forgalmaz a vállalat.</w:t>
      </w:r>
    </w:p>
    <w:p w:rsidR="004759EF" w:rsidRDefault="004759EF" w:rsidP="00DB081D">
      <w:pPr>
        <w:spacing w:line="240" w:lineRule="auto"/>
        <w:jc w:val="both"/>
        <w:rPr>
          <w:rFonts w:ascii="Times New Roman" w:hAnsi="Times New Roman"/>
          <w:sz w:val="24"/>
          <w:szCs w:val="24"/>
        </w:rPr>
      </w:pPr>
      <w:r w:rsidRPr="00B0628C">
        <w:rPr>
          <w:rFonts w:ascii="Times New Roman" w:hAnsi="Times New Roman"/>
          <w:b/>
          <w:sz w:val="24"/>
          <w:szCs w:val="24"/>
        </w:rPr>
        <w:t>Termékválaszték mélysége</w:t>
      </w:r>
      <w:r>
        <w:rPr>
          <w:rFonts w:ascii="Times New Roman" w:hAnsi="Times New Roman"/>
          <w:sz w:val="24"/>
          <w:szCs w:val="24"/>
        </w:rPr>
        <w:t xml:space="preserve"> – hány elemből áll a választék az adott termékre vonatkoztatva</w:t>
      </w:r>
      <w:r w:rsidR="009F04C6">
        <w:rPr>
          <w:rFonts w:ascii="Times New Roman" w:hAnsi="Times New Roman"/>
          <w:sz w:val="24"/>
          <w:szCs w:val="24"/>
        </w:rPr>
        <w:t>.</w:t>
      </w:r>
    </w:p>
    <w:p w:rsidR="00DB081D" w:rsidRPr="00DB081D" w:rsidRDefault="00DB081D" w:rsidP="00DB081D">
      <w:pPr>
        <w:spacing w:line="240" w:lineRule="auto"/>
        <w:jc w:val="both"/>
        <w:rPr>
          <w:rFonts w:ascii="Times New Roman" w:hAnsi="Times New Roman"/>
          <w:sz w:val="24"/>
          <w:szCs w:val="24"/>
        </w:rPr>
      </w:pPr>
      <w:r w:rsidRPr="00DB081D">
        <w:rPr>
          <w:rFonts w:ascii="Times New Roman" w:hAnsi="Times New Roman"/>
          <w:b/>
          <w:sz w:val="24"/>
          <w:szCs w:val="24"/>
        </w:rPr>
        <w:t>Termékéletciklus</w:t>
      </w:r>
      <w:r>
        <w:rPr>
          <w:rFonts w:ascii="Times New Roman" w:hAnsi="Times New Roman"/>
          <w:sz w:val="24"/>
          <w:szCs w:val="24"/>
        </w:rPr>
        <w:t xml:space="preserve">: </w:t>
      </w:r>
      <w:r w:rsidRPr="00DB081D">
        <w:rPr>
          <w:rFonts w:ascii="Times New Roman" w:hAnsi="Times New Roman"/>
          <w:sz w:val="24"/>
          <w:szCs w:val="24"/>
        </w:rPr>
        <w:t>Jellemzően a termékek életét négy nagy meghatározó szakaszra osztjuk: bevezetés, növekedés, érettség és hanyatlás. Ha grafikusan ábrázoljuk, akkor általában egy enyhén jobbra tolódott Gauss görbét látunk</w:t>
      </w:r>
      <w:r w:rsidR="009F04C6">
        <w:rPr>
          <w:rFonts w:ascii="Times New Roman" w:hAnsi="Times New Roman"/>
          <w:sz w:val="24"/>
          <w:szCs w:val="24"/>
        </w:rPr>
        <w:t>-</w:t>
      </w:r>
    </w:p>
    <w:p w:rsidR="00F00DF9" w:rsidRDefault="009F04C6" w:rsidP="00DB081D">
      <w:pPr>
        <w:spacing w:line="240" w:lineRule="auto"/>
        <w:jc w:val="both"/>
        <w:rPr>
          <w:rFonts w:ascii="Times New Roman" w:hAnsi="Times New Roman"/>
          <w:sz w:val="24"/>
          <w:szCs w:val="24"/>
        </w:rPr>
      </w:pPr>
      <w:r>
        <w:rPr>
          <w:rFonts w:ascii="Times New Roman" w:hAnsi="Times New Roman"/>
          <w:sz w:val="24"/>
          <w:szCs w:val="24"/>
        </w:rPr>
        <w:t xml:space="preserve">A termék értékesítését az idő függvényében leíró görbét </w:t>
      </w:r>
      <w:r w:rsidRPr="009F04C6">
        <w:rPr>
          <w:rFonts w:ascii="Times New Roman" w:hAnsi="Times New Roman"/>
          <w:b/>
          <w:bCs/>
          <w:sz w:val="24"/>
          <w:szCs w:val="24"/>
        </w:rPr>
        <w:t>termékéletgörbének</w:t>
      </w:r>
      <w:r>
        <w:rPr>
          <w:rFonts w:ascii="Times New Roman" w:hAnsi="Times New Roman"/>
          <w:sz w:val="24"/>
          <w:szCs w:val="24"/>
        </w:rPr>
        <w:t xml:space="preserve">, a hozzá kapcsolódó magyarázatrendszert termékéletgörbe- elméletnek nevezzük. </w:t>
      </w:r>
    </w:p>
    <w:p w:rsidR="00F00DF9" w:rsidRPr="00F00DF9" w:rsidRDefault="009F04C6" w:rsidP="00DB081D">
      <w:pPr>
        <w:spacing w:line="240" w:lineRule="auto"/>
        <w:jc w:val="both"/>
        <w:rPr>
          <w:rFonts w:ascii="Times New Roman" w:hAnsi="Times New Roman"/>
          <w:sz w:val="24"/>
          <w:szCs w:val="24"/>
        </w:rPr>
      </w:pPr>
      <w:r w:rsidRPr="009F04C6">
        <w:rPr>
          <w:rFonts w:ascii="Times New Roman" w:hAnsi="Times New Roman"/>
          <w:b/>
          <w:bCs/>
          <w:sz w:val="24"/>
          <w:szCs w:val="24"/>
        </w:rPr>
        <w:t>Termékkanibalizmuson</w:t>
      </w:r>
      <w:r>
        <w:rPr>
          <w:rFonts w:ascii="Times New Roman" w:hAnsi="Times New Roman"/>
          <w:sz w:val="24"/>
          <w:szCs w:val="24"/>
        </w:rPr>
        <w:t xml:space="preserve"> egy új termék más saját termék értékesítésének rovására elért forgalomnövekedését értjük. </w:t>
      </w:r>
    </w:p>
    <w:p w:rsidR="0073432C" w:rsidRDefault="0073432C" w:rsidP="00DB081D">
      <w:pPr>
        <w:spacing w:line="240" w:lineRule="auto"/>
        <w:jc w:val="both"/>
        <w:rPr>
          <w:rFonts w:ascii="Times New Roman" w:hAnsi="Times New Roman"/>
          <w:b/>
          <w:sz w:val="24"/>
          <w:szCs w:val="24"/>
        </w:rPr>
      </w:pPr>
    </w:p>
    <w:p w:rsidR="0073432C" w:rsidRDefault="0073432C" w:rsidP="00DB081D">
      <w:pPr>
        <w:spacing w:line="240" w:lineRule="auto"/>
        <w:jc w:val="both"/>
        <w:rPr>
          <w:rFonts w:ascii="Times New Roman" w:hAnsi="Times New Roman"/>
          <w:b/>
          <w:sz w:val="24"/>
          <w:szCs w:val="24"/>
        </w:rPr>
      </w:pPr>
    </w:p>
    <w:p w:rsidR="00476F36" w:rsidRPr="00DB081D" w:rsidRDefault="00476F36" w:rsidP="00DB081D">
      <w:pPr>
        <w:spacing w:line="240" w:lineRule="auto"/>
        <w:jc w:val="both"/>
        <w:rPr>
          <w:rFonts w:ascii="Times New Roman" w:hAnsi="Times New Roman"/>
          <w:b/>
          <w:sz w:val="24"/>
          <w:szCs w:val="24"/>
        </w:rPr>
      </w:pPr>
      <w:r w:rsidRPr="00DB081D">
        <w:rPr>
          <w:rFonts w:ascii="Times New Roman" w:hAnsi="Times New Roman"/>
          <w:b/>
          <w:sz w:val="24"/>
          <w:szCs w:val="24"/>
        </w:rPr>
        <w:t>Felhasznált irodalom:</w:t>
      </w:r>
    </w:p>
    <w:p w:rsidR="00476F36" w:rsidRDefault="00476F36" w:rsidP="00DB081D">
      <w:pPr>
        <w:spacing w:line="240" w:lineRule="auto"/>
        <w:jc w:val="both"/>
        <w:rPr>
          <w:rFonts w:ascii="Times New Roman" w:hAnsi="Times New Roman"/>
          <w:sz w:val="24"/>
          <w:szCs w:val="24"/>
        </w:rPr>
      </w:pPr>
      <w:r>
        <w:rPr>
          <w:rFonts w:ascii="Times New Roman" w:hAnsi="Times New Roman"/>
          <w:sz w:val="24"/>
          <w:szCs w:val="24"/>
        </w:rPr>
        <w:t>Bauer-Berács: Marketing, 2006, Aula, Budapest</w:t>
      </w:r>
    </w:p>
    <w:p w:rsidR="00476F36" w:rsidRDefault="00EF0F5E" w:rsidP="00DB081D">
      <w:pPr>
        <w:spacing w:line="240" w:lineRule="auto"/>
        <w:jc w:val="both"/>
        <w:rPr>
          <w:rFonts w:ascii="Times New Roman" w:hAnsi="Times New Roman"/>
          <w:sz w:val="24"/>
          <w:szCs w:val="24"/>
        </w:rPr>
      </w:pPr>
      <w:r>
        <w:rPr>
          <w:rFonts w:ascii="Times New Roman" w:hAnsi="Times New Roman"/>
          <w:sz w:val="24"/>
          <w:szCs w:val="24"/>
        </w:rPr>
        <w:t>Doyle, P: Értékvezérelt marketing, 2002, Panem Kiadó, Budapest</w:t>
      </w:r>
    </w:p>
    <w:p w:rsidR="00EF0F5E" w:rsidRDefault="00EF0F5E" w:rsidP="00DB081D">
      <w:pPr>
        <w:spacing w:line="240" w:lineRule="auto"/>
        <w:jc w:val="both"/>
        <w:rPr>
          <w:rFonts w:ascii="Times New Roman" w:hAnsi="Times New Roman"/>
          <w:sz w:val="24"/>
          <w:szCs w:val="24"/>
        </w:rPr>
      </w:pPr>
      <w:r>
        <w:rPr>
          <w:rFonts w:ascii="Times New Roman" w:hAnsi="Times New Roman"/>
          <w:sz w:val="24"/>
          <w:szCs w:val="24"/>
        </w:rPr>
        <w:t>Józsa, L: Marketing stratégia, 2004, Akadémiai Kiadó, Budapest</w:t>
      </w:r>
    </w:p>
    <w:p w:rsidR="00EF0F5E" w:rsidRDefault="00EF0F5E" w:rsidP="00DB081D">
      <w:pPr>
        <w:spacing w:line="240" w:lineRule="auto"/>
        <w:jc w:val="both"/>
        <w:rPr>
          <w:rFonts w:ascii="Times New Roman" w:hAnsi="Times New Roman"/>
          <w:sz w:val="24"/>
          <w:szCs w:val="24"/>
        </w:rPr>
      </w:pPr>
      <w:r>
        <w:rPr>
          <w:rFonts w:ascii="Times New Roman" w:hAnsi="Times New Roman"/>
          <w:sz w:val="24"/>
          <w:szCs w:val="24"/>
        </w:rPr>
        <w:t>Józsa, L.-Piskóti, I.-Rekettye, G.</w:t>
      </w:r>
      <w:r w:rsidR="002A3E86">
        <w:rPr>
          <w:rFonts w:ascii="Times New Roman" w:hAnsi="Times New Roman"/>
          <w:sz w:val="24"/>
          <w:szCs w:val="24"/>
        </w:rPr>
        <w:t>-Veres, Z.: Döntésorientált marketing, 2005, KJK Kerszöv, Budapest</w:t>
      </w:r>
    </w:p>
    <w:p w:rsidR="00EF0F5E" w:rsidRDefault="00EF0F5E" w:rsidP="00DB081D">
      <w:pPr>
        <w:spacing w:line="240" w:lineRule="auto"/>
        <w:jc w:val="both"/>
        <w:rPr>
          <w:rFonts w:ascii="Times New Roman" w:hAnsi="Times New Roman"/>
          <w:sz w:val="24"/>
          <w:szCs w:val="24"/>
        </w:rPr>
      </w:pPr>
      <w:r>
        <w:rPr>
          <w:rFonts w:ascii="Times New Roman" w:hAnsi="Times New Roman"/>
          <w:sz w:val="24"/>
          <w:szCs w:val="24"/>
        </w:rPr>
        <w:t>Kotler, P.-Armstrong, G.-Saunders, J.-</w:t>
      </w:r>
      <w:proofErr w:type="gramStart"/>
      <w:r>
        <w:rPr>
          <w:rFonts w:ascii="Times New Roman" w:hAnsi="Times New Roman"/>
          <w:sz w:val="24"/>
          <w:szCs w:val="24"/>
        </w:rPr>
        <w:t>Wong,V</w:t>
      </w:r>
      <w:proofErr w:type="gramEnd"/>
      <w:r>
        <w:rPr>
          <w:rFonts w:ascii="Times New Roman" w:hAnsi="Times New Roman"/>
          <w:sz w:val="24"/>
          <w:szCs w:val="24"/>
        </w:rPr>
        <w:t>: Principles of Marketing, 1996, Prentice Hall, London</w:t>
      </w:r>
    </w:p>
    <w:p w:rsidR="00EF0F5E" w:rsidRDefault="00EF0F5E" w:rsidP="00DB081D">
      <w:pPr>
        <w:spacing w:line="240" w:lineRule="auto"/>
        <w:jc w:val="both"/>
        <w:rPr>
          <w:rFonts w:ascii="Times New Roman" w:hAnsi="Times New Roman"/>
          <w:sz w:val="24"/>
          <w:szCs w:val="24"/>
        </w:rPr>
      </w:pPr>
      <w:proofErr w:type="gramStart"/>
      <w:r>
        <w:rPr>
          <w:rFonts w:ascii="Times New Roman" w:hAnsi="Times New Roman"/>
          <w:sz w:val="24"/>
          <w:szCs w:val="24"/>
        </w:rPr>
        <w:t>Kotler,P.</w:t>
      </w:r>
      <w:proofErr w:type="gramEnd"/>
      <w:r>
        <w:rPr>
          <w:rFonts w:ascii="Times New Roman" w:hAnsi="Times New Roman"/>
          <w:sz w:val="24"/>
          <w:szCs w:val="24"/>
        </w:rPr>
        <w:t>-Keller, K.L.: Marketingmenedzsment, 2006, Akadémiai Kiadó, Budapest</w:t>
      </w:r>
    </w:p>
    <w:p w:rsidR="00EF0F5E" w:rsidRDefault="00EF0F5E" w:rsidP="00DB081D">
      <w:pPr>
        <w:spacing w:line="240" w:lineRule="auto"/>
        <w:jc w:val="both"/>
        <w:rPr>
          <w:rFonts w:ascii="Times New Roman" w:hAnsi="Times New Roman"/>
          <w:sz w:val="24"/>
          <w:szCs w:val="24"/>
        </w:rPr>
      </w:pPr>
      <w:r>
        <w:rPr>
          <w:rFonts w:ascii="Times New Roman" w:hAnsi="Times New Roman"/>
          <w:sz w:val="24"/>
          <w:szCs w:val="24"/>
        </w:rPr>
        <w:t>Rekettye, G.: Értékteremtés a marketingben, 1999, KJK, Budapest</w:t>
      </w:r>
    </w:p>
    <w:p w:rsidR="00EF0F5E" w:rsidRDefault="00EF0F5E" w:rsidP="00DB081D">
      <w:pPr>
        <w:spacing w:line="240" w:lineRule="auto"/>
        <w:jc w:val="both"/>
        <w:rPr>
          <w:rFonts w:ascii="Times New Roman" w:hAnsi="Times New Roman"/>
          <w:sz w:val="24"/>
          <w:szCs w:val="24"/>
        </w:rPr>
      </w:pPr>
      <w:r>
        <w:rPr>
          <w:rFonts w:ascii="Times New Roman" w:hAnsi="Times New Roman"/>
          <w:sz w:val="24"/>
          <w:szCs w:val="24"/>
        </w:rPr>
        <w:t>Rekettye, G.-Hetesi, E.: Kínálatmenedzsment, 2009, Akadémiai Kiadó, Budapest</w:t>
      </w:r>
    </w:p>
    <w:p w:rsidR="00EF0F5E" w:rsidRDefault="00EF0F5E" w:rsidP="00DB081D">
      <w:pPr>
        <w:spacing w:line="240" w:lineRule="auto"/>
        <w:jc w:val="both"/>
        <w:rPr>
          <w:rFonts w:ascii="Times New Roman" w:hAnsi="Times New Roman"/>
          <w:sz w:val="24"/>
          <w:szCs w:val="24"/>
        </w:rPr>
      </w:pPr>
      <w:r>
        <w:rPr>
          <w:rFonts w:ascii="Times New Roman" w:hAnsi="Times New Roman"/>
          <w:sz w:val="24"/>
          <w:szCs w:val="24"/>
        </w:rPr>
        <w:t>Veres, Z.: Szolgáltatásmarketing, 2005, KJK Kerszöv, Budapest</w:t>
      </w:r>
    </w:p>
    <w:p w:rsidR="00C1367B" w:rsidRDefault="00C1367B">
      <w:pPr>
        <w:spacing w:line="240" w:lineRule="auto"/>
        <w:jc w:val="both"/>
        <w:rPr>
          <w:rFonts w:ascii="Times New Roman" w:hAnsi="Times New Roman"/>
          <w:sz w:val="24"/>
          <w:szCs w:val="24"/>
        </w:rPr>
      </w:pPr>
    </w:p>
    <w:sectPr w:rsidR="00C1367B" w:rsidSect="00DF387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02C3F" w:rsidRDefault="00002C3F" w:rsidP="00B87690">
      <w:pPr>
        <w:spacing w:after="0" w:line="240" w:lineRule="auto"/>
      </w:pPr>
      <w:r>
        <w:separator/>
      </w:r>
    </w:p>
  </w:endnote>
  <w:endnote w:type="continuationSeparator" w:id="0">
    <w:p w:rsidR="00002C3F" w:rsidRDefault="00002C3F" w:rsidP="00B876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charset w:val="00"/>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Medium Cond">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02C3F" w:rsidRDefault="00002C3F" w:rsidP="00B87690">
      <w:pPr>
        <w:spacing w:after="0" w:line="240" w:lineRule="auto"/>
      </w:pPr>
      <w:r>
        <w:separator/>
      </w:r>
    </w:p>
  </w:footnote>
  <w:footnote w:type="continuationSeparator" w:id="0">
    <w:p w:rsidR="00002C3F" w:rsidRDefault="00002C3F" w:rsidP="00B876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B85ACB1C"/>
    <w:lvl w:ilvl="0">
      <w:numFmt w:val="bullet"/>
      <w:lvlText w:val="*"/>
      <w:lvlJc w:val="left"/>
    </w:lvl>
  </w:abstractNum>
  <w:abstractNum w:abstractNumId="1" w15:restartNumberingAfterBreak="0">
    <w:nsid w:val="0208125C"/>
    <w:multiLevelType w:val="hybridMultilevel"/>
    <w:tmpl w:val="17C0AA6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2B34BA7"/>
    <w:multiLevelType w:val="hybridMultilevel"/>
    <w:tmpl w:val="2F62264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4DF0578"/>
    <w:multiLevelType w:val="hybridMultilevel"/>
    <w:tmpl w:val="D2BCF56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50C543E"/>
    <w:multiLevelType w:val="hybridMultilevel"/>
    <w:tmpl w:val="0DEC528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7C714FC"/>
    <w:multiLevelType w:val="hybridMultilevel"/>
    <w:tmpl w:val="7144DD3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B921134"/>
    <w:multiLevelType w:val="hybridMultilevel"/>
    <w:tmpl w:val="7F7073D8"/>
    <w:lvl w:ilvl="0" w:tplc="AC583B98">
      <w:start w:val="1"/>
      <w:numFmt w:val="decimal"/>
      <w:lvlText w:val="%1."/>
      <w:lvlJc w:val="left"/>
      <w:pPr>
        <w:tabs>
          <w:tab w:val="num" w:pos="720"/>
        </w:tabs>
        <w:ind w:left="720" w:hanging="360"/>
      </w:pPr>
      <w:rPr>
        <w:rFonts w:ascii="Times New Roman" w:eastAsia="Times New Roman" w:hAnsi="Times New Roman" w:cs="Times New Roman"/>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B93368A"/>
    <w:multiLevelType w:val="hybridMultilevel"/>
    <w:tmpl w:val="FF7E21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0FC64864"/>
    <w:multiLevelType w:val="hybridMultilevel"/>
    <w:tmpl w:val="E350EF84"/>
    <w:lvl w:ilvl="0" w:tplc="040E0001">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9" w15:restartNumberingAfterBreak="0">
    <w:nsid w:val="106C2716"/>
    <w:multiLevelType w:val="hybridMultilevel"/>
    <w:tmpl w:val="A01E1906"/>
    <w:lvl w:ilvl="0" w:tplc="040E0019">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B72249F"/>
    <w:multiLevelType w:val="hybridMultilevel"/>
    <w:tmpl w:val="A0E02EEA"/>
    <w:lvl w:ilvl="0" w:tplc="1F3A4606">
      <w:start w:val="1"/>
      <w:numFmt w:val="upperLetter"/>
      <w:lvlText w:val="%1."/>
      <w:lvlJc w:val="left"/>
      <w:pPr>
        <w:ind w:left="430" w:hanging="360"/>
      </w:pPr>
      <w:rPr>
        <w:rFonts w:hint="default"/>
        <w:b/>
      </w:rPr>
    </w:lvl>
    <w:lvl w:ilvl="1" w:tplc="040E0019" w:tentative="1">
      <w:start w:val="1"/>
      <w:numFmt w:val="lowerLetter"/>
      <w:lvlText w:val="%2."/>
      <w:lvlJc w:val="left"/>
      <w:pPr>
        <w:ind w:left="1150" w:hanging="360"/>
      </w:pPr>
    </w:lvl>
    <w:lvl w:ilvl="2" w:tplc="040E001B" w:tentative="1">
      <w:start w:val="1"/>
      <w:numFmt w:val="lowerRoman"/>
      <w:lvlText w:val="%3."/>
      <w:lvlJc w:val="right"/>
      <w:pPr>
        <w:ind w:left="1870" w:hanging="180"/>
      </w:pPr>
    </w:lvl>
    <w:lvl w:ilvl="3" w:tplc="040E000F" w:tentative="1">
      <w:start w:val="1"/>
      <w:numFmt w:val="decimal"/>
      <w:lvlText w:val="%4."/>
      <w:lvlJc w:val="left"/>
      <w:pPr>
        <w:ind w:left="2590" w:hanging="360"/>
      </w:pPr>
    </w:lvl>
    <w:lvl w:ilvl="4" w:tplc="040E0019" w:tentative="1">
      <w:start w:val="1"/>
      <w:numFmt w:val="lowerLetter"/>
      <w:lvlText w:val="%5."/>
      <w:lvlJc w:val="left"/>
      <w:pPr>
        <w:ind w:left="3310" w:hanging="360"/>
      </w:pPr>
    </w:lvl>
    <w:lvl w:ilvl="5" w:tplc="040E001B" w:tentative="1">
      <w:start w:val="1"/>
      <w:numFmt w:val="lowerRoman"/>
      <w:lvlText w:val="%6."/>
      <w:lvlJc w:val="right"/>
      <w:pPr>
        <w:ind w:left="4030" w:hanging="180"/>
      </w:pPr>
    </w:lvl>
    <w:lvl w:ilvl="6" w:tplc="040E000F" w:tentative="1">
      <w:start w:val="1"/>
      <w:numFmt w:val="decimal"/>
      <w:lvlText w:val="%7."/>
      <w:lvlJc w:val="left"/>
      <w:pPr>
        <w:ind w:left="4750" w:hanging="360"/>
      </w:pPr>
    </w:lvl>
    <w:lvl w:ilvl="7" w:tplc="040E0019" w:tentative="1">
      <w:start w:val="1"/>
      <w:numFmt w:val="lowerLetter"/>
      <w:lvlText w:val="%8."/>
      <w:lvlJc w:val="left"/>
      <w:pPr>
        <w:ind w:left="5470" w:hanging="360"/>
      </w:pPr>
    </w:lvl>
    <w:lvl w:ilvl="8" w:tplc="040E001B" w:tentative="1">
      <w:start w:val="1"/>
      <w:numFmt w:val="lowerRoman"/>
      <w:lvlText w:val="%9."/>
      <w:lvlJc w:val="right"/>
      <w:pPr>
        <w:ind w:left="6190" w:hanging="180"/>
      </w:pPr>
    </w:lvl>
  </w:abstractNum>
  <w:abstractNum w:abstractNumId="11" w15:restartNumberingAfterBreak="0">
    <w:nsid w:val="29C8270D"/>
    <w:multiLevelType w:val="hybridMultilevel"/>
    <w:tmpl w:val="64E65988"/>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7364C60"/>
    <w:multiLevelType w:val="hybridMultilevel"/>
    <w:tmpl w:val="96E4141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390B2338"/>
    <w:multiLevelType w:val="singleLevel"/>
    <w:tmpl w:val="81BC899C"/>
    <w:lvl w:ilvl="0">
      <w:start w:val="1"/>
      <w:numFmt w:val="decimal"/>
      <w:lvlText w:val="%1."/>
      <w:legacy w:legacy="1" w:legacySpace="0" w:legacyIndent="220"/>
      <w:lvlJc w:val="left"/>
      <w:rPr>
        <w:rFonts w:ascii="Book Antiqua" w:hAnsi="Book Antiqua" w:hint="default"/>
      </w:rPr>
    </w:lvl>
  </w:abstractNum>
  <w:abstractNum w:abstractNumId="14" w15:restartNumberingAfterBreak="0">
    <w:nsid w:val="3AB147E2"/>
    <w:multiLevelType w:val="hybridMultilevel"/>
    <w:tmpl w:val="F714667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3FEC0F71"/>
    <w:multiLevelType w:val="hybridMultilevel"/>
    <w:tmpl w:val="9DB810F0"/>
    <w:lvl w:ilvl="0" w:tplc="DF427212">
      <w:start w:val="8"/>
      <w:numFmt w:val="bullet"/>
      <w:lvlText w:val="-"/>
      <w:lvlJc w:val="left"/>
      <w:pPr>
        <w:ind w:left="420" w:hanging="360"/>
      </w:pPr>
      <w:rPr>
        <w:rFonts w:ascii="Times New Roman" w:eastAsia="Calibri" w:hAnsi="Times New Roman" w:cs="Times New Roman" w:hint="default"/>
      </w:rPr>
    </w:lvl>
    <w:lvl w:ilvl="1" w:tplc="040E0003" w:tentative="1">
      <w:start w:val="1"/>
      <w:numFmt w:val="bullet"/>
      <w:lvlText w:val="o"/>
      <w:lvlJc w:val="left"/>
      <w:pPr>
        <w:ind w:left="1140" w:hanging="360"/>
      </w:pPr>
      <w:rPr>
        <w:rFonts w:ascii="Courier New" w:hAnsi="Courier New" w:cs="Courier New" w:hint="default"/>
      </w:rPr>
    </w:lvl>
    <w:lvl w:ilvl="2" w:tplc="040E0005" w:tentative="1">
      <w:start w:val="1"/>
      <w:numFmt w:val="bullet"/>
      <w:lvlText w:val=""/>
      <w:lvlJc w:val="left"/>
      <w:pPr>
        <w:ind w:left="1860" w:hanging="360"/>
      </w:pPr>
      <w:rPr>
        <w:rFonts w:ascii="Wingdings" w:hAnsi="Wingdings" w:hint="default"/>
      </w:rPr>
    </w:lvl>
    <w:lvl w:ilvl="3" w:tplc="040E0001" w:tentative="1">
      <w:start w:val="1"/>
      <w:numFmt w:val="bullet"/>
      <w:lvlText w:val=""/>
      <w:lvlJc w:val="left"/>
      <w:pPr>
        <w:ind w:left="2580" w:hanging="360"/>
      </w:pPr>
      <w:rPr>
        <w:rFonts w:ascii="Symbol" w:hAnsi="Symbol" w:hint="default"/>
      </w:rPr>
    </w:lvl>
    <w:lvl w:ilvl="4" w:tplc="040E0003" w:tentative="1">
      <w:start w:val="1"/>
      <w:numFmt w:val="bullet"/>
      <w:lvlText w:val="o"/>
      <w:lvlJc w:val="left"/>
      <w:pPr>
        <w:ind w:left="3300" w:hanging="360"/>
      </w:pPr>
      <w:rPr>
        <w:rFonts w:ascii="Courier New" w:hAnsi="Courier New" w:cs="Courier New" w:hint="default"/>
      </w:rPr>
    </w:lvl>
    <w:lvl w:ilvl="5" w:tplc="040E0005" w:tentative="1">
      <w:start w:val="1"/>
      <w:numFmt w:val="bullet"/>
      <w:lvlText w:val=""/>
      <w:lvlJc w:val="left"/>
      <w:pPr>
        <w:ind w:left="4020" w:hanging="360"/>
      </w:pPr>
      <w:rPr>
        <w:rFonts w:ascii="Wingdings" w:hAnsi="Wingdings" w:hint="default"/>
      </w:rPr>
    </w:lvl>
    <w:lvl w:ilvl="6" w:tplc="040E0001" w:tentative="1">
      <w:start w:val="1"/>
      <w:numFmt w:val="bullet"/>
      <w:lvlText w:val=""/>
      <w:lvlJc w:val="left"/>
      <w:pPr>
        <w:ind w:left="4740" w:hanging="360"/>
      </w:pPr>
      <w:rPr>
        <w:rFonts w:ascii="Symbol" w:hAnsi="Symbol" w:hint="default"/>
      </w:rPr>
    </w:lvl>
    <w:lvl w:ilvl="7" w:tplc="040E0003" w:tentative="1">
      <w:start w:val="1"/>
      <w:numFmt w:val="bullet"/>
      <w:lvlText w:val="o"/>
      <w:lvlJc w:val="left"/>
      <w:pPr>
        <w:ind w:left="5460" w:hanging="360"/>
      </w:pPr>
      <w:rPr>
        <w:rFonts w:ascii="Courier New" w:hAnsi="Courier New" w:cs="Courier New" w:hint="default"/>
      </w:rPr>
    </w:lvl>
    <w:lvl w:ilvl="8" w:tplc="040E0005" w:tentative="1">
      <w:start w:val="1"/>
      <w:numFmt w:val="bullet"/>
      <w:lvlText w:val=""/>
      <w:lvlJc w:val="left"/>
      <w:pPr>
        <w:ind w:left="6180" w:hanging="360"/>
      </w:pPr>
      <w:rPr>
        <w:rFonts w:ascii="Wingdings" w:hAnsi="Wingdings" w:hint="default"/>
      </w:rPr>
    </w:lvl>
  </w:abstractNum>
  <w:abstractNum w:abstractNumId="16" w15:restartNumberingAfterBreak="0">
    <w:nsid w:val="4E491245"/>
    <w:multiLevelType w:val="hybridMultilevel"/>
    <w:tmpl w:val="685C085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51770AD2"/>
    <w:multiLevelType w:val="singleLevel"/>
    <w:tmpl w:val="81BC899C"/>
    <w:lvl w:ilvl="0">
      <w:start w:val="1"/>
      <w:numFmt w:val="decimal"/>
      <w:lvlText w:val="%1."/>
      <w:legacy w:legacy="1" w:legacySpace="0" w:legacyIndent="221"/>
      <w:lvlJc w:val="left"/>
      <w:rPr>
        <w:rFonts w:ascii="Book Antiqua" w:hAnsi="Book Antiqua" w:hint="default"/>
      </w:rPr>
    </w:lvl>
  </w:abstractNum>
  <w:abstractNum w:abstractNumId="18" w15:restartNumberingAfterBreak="0">
    <w:nsid w:val="5DD27886"/>
    <w:multiLevelType w:val="hybridMultilevel"/>
    <w:tmpl w:val="EC226772"/>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67B12C27"/>
    <w:multiLevelType w:val="multilevel"/>
    <w:tmpl w:val="41A827F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7FCE570D"/>
    <w:multiLevelType w:val="singleLevel"/>
    <w:tmpl w:val="A9C8FEF6"/>
    <w:lvl w:ilvl="0">
      <w:start w:val="1"/>
      <w:numFmt w:val="decimal"/>
      <w:lvlText w:val="%1."/>
      <w:legacy w:legacy="1" w:legacySpace="0" w:legacyIndent="215"/>
      <w:lvlJc w:val="left"/>
      <w:rPr>
        <w:rFonts w:ascii="Book Antiqua" w:hAnsi="Book Antiqua" w:hint="default"/>
      </w:rPr>
    </w:lvl>
  </w:abstractNum>
  <w:num w:numId="1">
    <w:abstractNumId w:val="3"/>
  </w:num>
  <w:num w:numId="2">
    <w:abstractNumId w:val="14"/>
  </w:num>
  <w:num w:numId="3">
    <w:abstractNumId w:val="9"/>
  </w:num>
  <w:num w:numId="4">
    <w:abstractNumId w:val="8"/>
  </w:num>
  <w:num w:numId="5">
    <w:abstractNumId w:val="2"/>
  </w:num>
  <w:num w:numId="6">
    <w:abstractNumId w:val="7"/>
  </w:num>
  <w:num w:numId="7">
    <w:abstractNumId w:val="1"/>
  </w:num>
  <w:num w:numId="8">
    <w:abstractNumId w:val="5"/>
  </w:num>
  <w:num w:numId="9">
    <w:abstractNumId w:val="4"/>
  </w:num>
  <w:num w:numId="10">
    <w:abstractNumId w:val="12"/>
  </w:num>
  <w:num w:numId="11">
    <w:abstractNumId w:val="6"/>
  </w:num>
  <w:num w:numId="12">
    <w:abstractNumId w:val="16"/>
  </w:num>
  <w:num w:numId="13">
    <w:abstractNumId w:val="0"/>
    <w:lvlOverride w:ilvl="0">
      <w:lvl w:ilvl="0">
        <w:start w:val="65535"/>
        <w:numFmt w:val="bullet"/>
        <w:lvlText w:val="•"/>
        <w:legacy w:legacy="1" w:legacySpace="0" w:legacyIndent="278"/>
        <w:lvlJc w:val="left"/>
        <w:rPr>
          <w:rFonts w:ascii="Book Antiqua" w:hAnsi="Book Antiqua" w:hint="default"/>
        </w:rPr>
      </w:lvl>
    </w:lvlOverride>
  </w:num>
  <w:num w:numId="14">
    <w:abstractNumId w:val="19"/>
  </w:num>
  <w:num w:numId="15">
    <w:abstractNumId w:val="18"/>
  </w:num>
  <w:num w:numId="16">
    <w:abstractNumId w:val="20"/>
  </w:num>
  <w:num w:numId="17">
    <w:abstractNumId w:val="13"/>
  </w:num>
  <w:num w:numId="18">
    <w:abstractNumId w:val="13"/>
    <w:lvlOverride w:ilvl="0">
      <w:lvl w:ilvl="0">
        <w:start w:val="1"/>
        <w:numFmt w:val="decimal"/>
        <w:lvlText w:val="%1."/>
        <w:legacy w:legacy="1" w:legacySpace="0" w:legacyIndent="221"/>
        <w:lvlJc w:val="left"/>
        <w:rPr>
          <w:rFonts w:ascii="Book Antiqua" w:hAnsi="Book Antiqua" w:hint="default"/>
        </w:rPr>
      </w:lvl>
    </w:lvlOverride>
  </w:num>
  <w:num w:numId="19">
    <w:abstractNumId w:val="17"/>
  </w:num>
  <w:num w:numId="20">
    <w:abstractNumId w:val="0"/>
    <w:lvlOverride w:ilvl="0">
      <w:lvl w:ilvl="0">
        <w:start w:val="65535"/>
        <w:numFmt w:val="bullet"/>
        <w:lvlText w:val="•"/>
        <w:legacy w:legacy="1" w:legacySpace="0" w:legacyIndent="273"/>
        <w:lvlJc w:val="left"/>
        <w:rPr>
          <w:rFonts w:ascii="Book Antiqua" w:hAnsi="Book Antiqua" w:hint="default"/>
        </w:rPr>
      </w:lvl>
    </w:lvlOverride>
  </w:num>
  <w:num w:numId="21">
    <w:abstractNumId w:val="10"/>
  </w:num>
  <w:num w:numId="22">
    <w:abstractNumId w:val="11"/>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D0"/>
    <w:rsid w:val="000005B7"/>
    <w:rsid w:val="0000090A"/>
    <w:rsid w:val="00002C3F"/>
    <w:rsid w:val="00022BDD"/>
    <w:rsid w:val="00045AEC"/>
    <w:rsid w:val="0005491D"/>
    <w:rsid w:val="00090DB6"/>
    <w:rsid w:val="000A166F"/>
    <w:rsid w:val="000B1BBC"/>
    <w:rsid w:val="000B4E4C"/>
    <w:rsid w:val="000B7568"/>
    <w:rsid w:val="000E33EF"/>
    <w:rsid w:val="000E7A4B"/>
    <w:rsid w:val="001007C8"/>
    <w:rsid w:val="00106FD9"/>
    <w:rsid w:val="00120E6C"/>
    <w:rsid w:val="0013169E"/>
    <w:rsid w:val="001466D6"/>
    <w:rsid w:val="001529C7"/>
    <w:rsid w:val="001657DC"/>
    <w:rsid w:val="001674EB"/>
    <w:rsid w:val="001877A9"/>
    <w:rsid w:val="00190893"/>
    <w:rsid w:val="001B07C1"/>
    <w:rsid w:val="001B5187"/>
    <w:rsid w:val="001B5376"/>
    <w:rsid w:val="001B6963"/>
    <w:rsid w:val="001F33F7"/>
    <w:rsid w:val="00205DE3"/>
    <w:rsid w:val="0022015A"/>
    <w:rsid w:val="002440F8"/>
    <w:rsid w:val="00244415"/>
    <w:rsid w:val="00245F1A"/>
    <w:rsid w:val="00252CFB"/>
    <w:rsid w:val="00261476"/>
    <w:rsid w:val="002A3E86"/>
    <w:rsid w:val="002A5AF2"/>
    <w:rsid w:val="002B4948"/>
    <w:rsid w:val="002C2545"/>
    <w:rsid w:val="002C6228"/>
    <w:rsid w:val="002D0FA0"/>
    <w:rsid w:val="002F4938"/>
    <w:rsid w:val="00302712"/>
    <w:rsid w:val="00330092"/>
    <w:rsid w:val="00347681"/>
    <w:rsid w:val="0035615D"/>
    <w:rsid w:val="00356CB6"/>
    <w:rsid w:val="00362116"/>
    <w:rsid w:val="00396DCA"/>
    <w:rsid w:val="003A2659"/>
    <w:rsid w:val="00405083"/>
    <w:rsid w:val="004059D8"/>
    <w:rsid w:val="00410199"/>
    <w:rsid w:val="00414CAE"/>
    <w:rsid w:val="0043559F"/>
    <w:rsid w:val="00437160"/>
    <w:rsid w:val="00444628"/>
    <w:rsid w:val="004637A7"/>
    <w:rsid w:val="004734A2"/>
    <w:rsid w:val="004759EF"/>
    <w:rsid w:val="00476F36"/>
    <w:rsid w:val="00487895"/>
    <w:rsid w:val="00492468"/>
    <w:rsid w:val="00494FF0"/>
    <w:rsid w:val="0049595B"/>
    <w:rsid w:val="004A3312"/>
    <w:rsid w:val="004C4CBF"/>
    <w:rsid w:val="004D0FD3"/>
    <w:rsid w:val="004D147E"/>
    <w:rsid w:val="004D27A1"/>
    <w:rsid w:val="0054330C"/>
    <w:rsid w:val="00553047"/>
    <w:rsid w:val="00563EA8"/>
    <w:rsid w:val="00572EF6"/>
    <w:rsid w:val="00575911"/>
    <w:rsid w:val="005B4ADD"/>
    <w:rsid w:val="005E2064"/>
    <w:rsid w:val="005E337B"/>
    <w:rsid w:val="00620F65"/>
    <w:rsid w:val="00646DC6"/>
    <w:rsid w:val="00677A17"/>
    <w:rsid w:val="006850FA"/>
    <w:rsid w:val="00697B47"/>
    <w:rsid w:val="006B1090"/>
    <w:rsid w:val="006C7527"/>
    <w:rsid w:val="006D756C"/>
    <w:rsid w:val="006E1C81"/>
    <w:rsid w:val="006F6119"/>
    <w:rsid w:val="006F683E"/>
    <w:rsid w:val="00703B00"/>
    <w:rsid w:val="00705533"/>
    <w:rsid w:val="0072233B"/>
    <w:rsid w:val="0073432C"/>
    <w:rsid w:val="00735AF0"/>
    <w:rsid w:val="00742AE5"/>
    <w:rsid w:val="00781B33"/>
    <w:rsid w:val="00782CE8"/>
    <w:rsid w:val="007D2416"/>
    <w:rsid w:val="007F7F99"/>
    <w:rsid w:val="008061C7"/>
    <w:rsid w:val="008327DB"/>
    <w:rsid w:val="00835E07"/>
    <w:rsid w:val="008404BA"/>
    <w:rsid w:val="00852A5D"/>
    <w:rsid w:val="00865408"/>
    <w:rsid w:val="00872FD0"/>
    <w:rsid w:val="008731E5"/>
    <w:rsid w:val="008910D3"/>
    <w:rsid w:val="008953FD"/>
    <w:rsid w:val="008A2E9B"/>
    <w:rsid w:val="008A7959"/>
    <w:rsid w:val="008C3542"/>
    <w:rsid w:val="008F5A90"/>
    <w:rsid w:val="00907889"/>
    <w:rsid w:val="00915E60"/>
    <w:rsid w:val="00945E06"/>
    <w:rsid w:val="009611F6"/>
    <w:rsid w:val="00970763"/>
    <w:rsid w:val="0098659E"/>
    <w:rsid w:val="00994217"/>
    <w:rsid w:val="009A22A3"/>
    <w:rsid w:val="009E7CBB"/>
    <w:rsid w:val="009F04C6"/>
    <w:rsid w:val="00A25988"/>
    <w:rsid w:val="00A315C0"/>
    <w:rsid w:val="00AC2F17"/>
    <w:rsid w:val="00AE393C"/>
    <w:rsid w:val="00AF2DB8"/>
    <w:rsid w:val="00AF5819"/>
    <w:rsid w:val="00B0628C"/>
    <w:rsid w:val="00B066A2"/>
    <w:rsid w:val="00B51C83"/>
    <w:rsid w:val="00B70E07"/>
    <w:rsid w:val="00B7365B"/>
    <w:rsid w:val="00B7384A"/>
    <w:rsid w:val="00B87690"/>
    <w:rsid w:val="00B87AEE"/>
    <w:rsid w:val="00B93209"/>
    <w:rsid w:val="00B947DF"/>
    <w:rsid w:val="00BB478E"/>
    <w:rsid w:val="00BC7BDC"/>
    <w:rsid w:val="00BD6FA5"/>
    <w:rsid w:val="00BE3B40"/>
    <w:rsid w:val="00C07C13"/>
    <w:rsid w:val="00C1367B"/>
    <w:rsid w:val="00C82C5A"/>
    <w:rsid w:val="00CB0AED"/>
    <w:rsid w:val="00CB67C0"/>
    <w:rsid w:val="00CC7780"/>
    <w:rsid w:val="00D33C6E"/>
    <w:rsid w:val="00D71758"/>
    <w:rsid w:val="00DB081D"/>
    <w:rsid w:val="00DC5FCD"/>
    <w:rsid w:val="00DE1391"/>
    <w:rsid w:val="00DE2F86"/>
    <w:rsid w:val="00DF2D88"/>
    <w:rsid w:val="00DF387B"/>
    <w:rsid w:val="00DF4133"/>
    <w:rsid w:val="00E04054"/>
    <w:rsid w:val="00E077CC"/>
    <w:rsid w:val="00E127F9"/>
    <w:rsid w:val="00E150B1"/>
    <w:rsid w:val="00E202BD"/>
    <w:rsid w:val="00E82EBD"/>
    <w:rsid w:val="00E842F9"/>
    <w:rsid w:val="00E8745F"/>
    <w:rsid w:val="00E9609F"/>
    <w:rsid w:val="00EA752A"/>
    <w:rsid w:val="00EA7742"/>
    <w:rsid w:val="00EB15C4"/>
    <w:rsid w:val="00ED4A81"/>
    <w:rsid w:val="00EE64FC"/>
    <w:rsid w:val="00EF0F5E"/>
    <w:rsid w:val="00F00DF9"/>
    <w:rsid w:val="00F11E55"/>
    <w:rsid w:val="00F376FD"/>
    <w:rsid w:val="00F52A2B"/>
    <w:rsid w:val="00F549C0"/>
    <w:rsid w:val="00F65255"/>
    <w:rsid w:val="00F8605A"/>
    <w:rsid w:val="00F94DF3"/>
    <w:rsid w:val="00FA4A20"/>
    <w:rsid w:val="00FD27B1"/>
    <w:rsid w:val="00FD4889"/>
    <w:rsid w:val="00FD707D"/>
    <w:rsid w:val="00FF020E"/>
    <w:rsid w:val="00FF2147"/>
    <w:rsid w:val="00FF6A7D"/>
    <w:rsid w:val="00FF7CD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6442E"/>
  <w15:chartTrackingRefBased/>
  <w15:docId w15:val="{DC45A563-A9EC-441B-A2FF-85FF9E45D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F387B"/>
    <w:pPr>
      <w:spacing w:after="200" w:line="276" w:lineRule="auto"/>
    </w:pPr>
    <w:rPr>
      <w:sz w:val="22"/>
      <w:szCs w:val="22"/>
      <w:lang w:eastAsia="en-US"/>
    </w:rPr>
  </w:style>
  <w:style w:type="paragraph" w:styleId="Cmsor1">
    <w:name w:val="heading 1"/>
    <w:basedOn w:val="Norml"/>
    <w:next w:val="Norml"/>
    <w:link w:val="Cmsor1Char"/>
    <w:uiPriority w:val="9"/>
    <w:qFormat/>
    <w:rsid w:val="00677A1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872FD0"/>
    <w:pPr>
      <w:ind w:left="720"/>
      <w:contextualSpacing/>
    </w:pPr>
  </w:style>
  <w:style w:type="table" w:styleId="Rcsostblzat">
    <w:name w:val="Table Grid"/>
    <w:basedOn w:val="Normltblzat"/>
    <w:rsid w:val="00CB67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semiHidden/>
    <w:unhideWhenUsed/>
    <w:rsid w:val="00B87690"/>
    <w:pPr>
      <w:tabs>
        <w:tab w:val="center" w:pos="4536"/>
        <w:tab w:val="right" w:pos="9072"/>
      </w:tabs>
      <w:spacing w:after="0" w:line="240" w:lineRule="auto"/>
    </w:pPr>
  </w:style>
  <w:style w:type="character" w:customStyle="1" w:styleId="lfejChar">
    <w:name w:val="Élőfej Char"/>
    <w:basedOn w:val="Bekezdsalapbettpusa"/>
    <w:link w:val="lfej"/>
    <w:uiPriority w:val="99"/>
    <w:semiHidden/>
    <w:rsid w:val="00B87690"/>
  </w:style>
  <w:style w:type="paragraph" w:styleId="llb">
    <w:name w:val="footer"/>
    <w:basedOn w:val="Norml"/>
    <w:link w:val="llbChar"/>
    <w:uiPriority w:val="99"/>
    <w:unhideWhenUsed/>
    <w:rsid w:val="00B87690"/>
    <w:pPr>
      <w:tabs>
        <w:tab w:val="center" w:pos="4536"/>
        <w:tab w:val="right" w:pos="9072"/>
      </w:tabs>
      <w:spacing w:after="0" w:line="240" w:lineRule="auto"/>
    </w:pPr>
  </w:style>
  <w:style w:type="character" w:customStyle="1" w:styleId="llbChar">
    <w:name w:val="Élőláb Char"/>
    <w:basedOn w:val="Bekezdsalapbettpusa"/>
    <w:link w:val="llb"/>
    <w:uiPriority w:val="99"/>
    <w:rsid w:val="00B87690"/>
  </w:style>
  <w:style w:type="paragraph" w:styleId="Buborkszveg">
    <w:name w:val="Balloon Text"/>
    <w:basedOn w:val="Norml"/>
    <w:link w:val="BuborkszvegChar"/>
    <w:uiPriority w:val="99"/>
    <w:semiHidden/>
    <w:unhideWhenUsed/>
    <w:rsid w:val="00330092"/>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330092"/>
    <w:rPr>
      <w:rFonts w:ascii="Tahoma" w:hAnsi="Tahoma" w:cs="Tahoma"/>
      <w:sz w:val="16"/>
      <w:szCs w:val="16"/>
    </w:rPr>
  </w:style>
  <w:style w:type="character" w:styleId="Hiperhivatkozs">
    <w:name w:val="Hyperlink"/>
    <w:basedOn w:val="Bekezdsalapbettpusa"/>
    <w:uiPriority w:val="99"/>
    <w:unhideWhenUsed/>
    <w:rsid w:val="005E337B"/>
    <w:rPr>
      <w:color w:val="0000FF"/>
      <w:u w:val="single"/>
    </w:rPr>
  </w:style>
  <w:style w:type="character" w:styleId="Mrltotthiperhivatkozs">
    <w:name w:val="FollowedHyperlink"/>
    <w:basedOn w:val="Bekezdsalapbettpusa"/>
    <w:uiPriority w:val="99"/>
    <w:semiHidden/>
    <w:unhideWhenUsed/>
    <w:rsid w:val="00F65255"/>
    <w:rPr>
      <w:color w:val="800080"/>
      <w:u w:val="single"/>
    </w:rPr>
  </w:style>
  <w:style w:type="paragraph" w:customStyle="1" w:styleId="Style271">
    <w:name w:val="Style271"/>
    <w:basedOn w:val="Norml"/>
    <w:uiPriority w:val="99"/>
    <w:rsid w:val="0013169E"/>
    <w:pPr>
      <w:widowControl w:val="0"/>
      <w:autoSpaceDE w:val="0"/>
      <w:autoSpaceDN w:val="0"/>
      <w:adjustRightInd w:val="0"/>
      <w:spacing w:after="0" w:line="228" w:lineRule="exact"/>
      <w:jc w:val="both"/>
    </w:pPr>
    <w:rPr>
      <w:rFonts w:eastAsia="Times New Roman"/>
      <w:sz w:val="24"/>
      <w:szCs w:val="24"/>
      <w:lang w:eastAsia="hu-HU"/>
    </w:rPr>
  </w:style>
  <w:style w:type="character" w:customStyle="1" w:styleId="FontStyle584">
    <w:name w:val="Font Style584"/>
    <w:uiPriority w:val="99"/>
    <w:rsid w:val="0013169E"/>
    <w:rPr>
      <w:rFonts w:ascii="Book Antiqua" w:hAnsi="Book Antiqua" w:cs="Book Antiqua"/>
      <w:color w:val="000000"/>
      <w:sz w:val="16"/>
      <w:szCs w:val="16"/>
    </w:rPr>
  </w:style>
  <w:style w:type="character" w:customStyle="1" w:styleId="FontStyle586">
    <w:name w:val="Font Style586"/>
    <w:uiPriority w:val="99"/>
    <w:rsid w:val="0013169E"/>
    <w:rPr>
      <w:rFonts w:ascii="Book Antiqua" w:hAnsi="Book Antiqua" w:cs="Book Antiqua"/>
      <w:b/>
      <w:bCs/>
      <w:color w:val="000000"/>
      <w:sz w:val="16"/>
      <w:szCs w:val="16"/>
    </w:rPr>
  </w:style>
  <w:style w:type="paragraph" w:customStyle="1" w:styleId="Style191">
    <w:name w:val="Style191"/>
    <w:basedOn w:val="Norml"/>
    <w:uiPriority w:val="99"/>
    <w:rsid w:val="0013169E"/>
    <w:pPr>
      <w:widowControl w:val="0"/>
      <w:autoSpaceDE w:val="0"/>
      <w:autoSpaceDN w:val="0"/>
      <w:adjustRightInd w:val="0"/>
      <w:spacing w:after="0" w:line="228" w:lineRule="exact"/>
      <w:ind w:firstLine="230"/>
    </w:pPr>
    <w:rPr>
      <w:rFonts w:eastAsia="Times New Roman"/>
      <w:sz w:val="24"/>
      <w:szCs w:val="24"/>
      <w:lang w:eastAsia="hu-HU"/>
    </w:rPr>
  </w:style>
  <w:style w:type="paragraph" w:customStyle="1" w:styleId="Style277">
    <w:name w:val="Style277"/>
    <w:basedOn w:val="Norml"/>
    <w:uiPriority w:val="99"/>
    <w:rsid w:val="0013169E"/>
    <w:pPr>
      <w:widowControl w:val="0"/>
      <w:autoSpaceDE w:val="0"/>
      <w:autoSpaceDN w:val="0"/>
      <w:adjustRightInd w:val="0"/>
      <w:spacing w:after="0" w:line="110" w:lineRule="exact"/>
      <w:ind w:firstLine="3706"/>
    </w:pPr>
    <w:rPr>
      <w:rFonts w:eastAsia="Times New Roman"/>
      <w:sz w:val="24"/>
      <w:szCs w:val="24"/>
      <w:lang w:eastAsia="hu-HU"/>
    </w:rPr>
  </w:style>
  <w:style w:type="paragraph" w:customStyle="1" w:styleId="Style321">
    <w:name w:val="Style321"/>
    <w:basedOn w:val="Norml"/>
    <w:uiPriority w:val="99"/>
    <w:rsid w:val="0013169E"/>
    <w:pPr>
      <w:widowControl w:val="0"/>
      <w:autoSpaceDE w:val="0"/>
      <w:autoSpaceDN w:val="0"/>
      <w:adjustRightInd w:val="0"/>
      <w:spacing w:after="0" w:line="226" w:lineRule="exact"/>
      <w:jc w:val="both"/>
    </w:pPr>
    <w:rPr>
      <w:rFonts w:eastAsia="Times New Roman"/>
      <w:sz w:val="24"/>
      <w:szCs w:val="24"/>
      <w:lang w:eastAsia="hu-HU"/>
    </w:rPr>
  </w:style>
  <w:style w:type="character" w:customStyle="1" w:styleId="FontStyle567">
    <w:name w:val="Font Style567"/>
    <w:uiPriority w:val="99"/>
    <w:rsid w:val="0013169E"/>
    <w:rPr>
      <w:rFonts w:ascii="Franklin Gothic Medium Cond" w:hAnsi="Franklin Gothic Medium Cond" w:cs="Franklin Gothic Medium Cond"/>
      <w:b/>
      <w:bCs/>
      <w:color w:val="000000"/>
      <w:sz w:val="14"/>
      <w:szCs w:val="14"/>
    </w:rPr>
  </w:style>
  <w:style w:type="paragraph" w:customStyle="1" w:styleId="Style217">
    <w:name w:val="Style217"/>
    <w:basedOn w:val="Norml"/>
    <w:uiPriority w:val="99"/>
    <w:rsid w:val="0013169E"/>
    <w:pPr>
      <w:widowControl w:val="0"/>
      <w:autoSpaceDE w:val="0"/>
      <w:autoSpaceDN w:val="0"/>
      <w:adjustRightInd w:val="0"/>
      <w:spacing w:after="0" w:line="240" w:lineRule="auto"/>
      <w:jc w:val="both"/>
    </w:pPr>
    <w:rPr>
      <w:rFonts w:eastAsia="Times New Roman"/>
      <w:sz w:val="24"/>
      <w:szCs w:val="24"/>
      <w:lang w:eastAsia="hu-HU"/>
    </w:rPr>
  </w:style>
  <w:style w:type="character" w:customStyle="1" w:styleId="FontStyle574">
    <w:name w:val="Font Style574"/>
    <w:uiPriority w:val="99"/>
    <w:rsid w:val="0013169E"/>
    <w:rPr>
      <w:rFonts w:ascii="Calibri" w:hAnsi="Calibri" w:cs="Calibri"/>
      <w:color w:val="000000"/>
      <w:sz w:val="14"/>
      <w:szCs w:val="14"/>
    </w:rPr>
  </w:style>
  <w:style w:type="character" w:customStyle="1" w:styleId="FontStyle583">
    <w:name w:val="Font Style583"/>
    <w:uiPriority w:val="99"/>
    <w:rsid w:val="0013169E"/>
    <w:rPr>
      <w:rFonts w:ascii="Calibri" w:hAnsi="Calibri" w:cs="Calibri"/>
      <w:color w:val="000000"/>
      <w:w w:val="75"/>
      <w:sz w:val="24"/>
      <w:szCs w:val="24"/>
    </w:rPr>
  </w:style>
  <w:style w:type="paragraph" w:customStyle="1" w:styleId="Style323">
    <w:name w:val="Style323"/>
    <w:basedOn w:val="Norml"/>
    <w:uiPriority w:val="99"/>
    <w:rsid w:val="00AC2F17"/>
    <w:pPr>
      <w:widowControl w:val="0"/>
      <w:autoSpaceDE w:val="0"/>
      <w:autoSpaceDN w:val="0"/>
      <w:adjustRightInd w:val="0"/>
      <w:spacing w:after="0" w:line="229" w:lineRule="exact"/>
      <w:ind w:hanging="215"/>
      <w:jc w:val="both"/>
    </w:pPr>
    <w:rPr>
      <w:rFonts w:eastAsia="Times New Roman"/>
      <w:sz w:val="24"/>
      <w:szCs w:val="24"/>
      <w:lang w:eastAsia="hu-HU"/>
    </w:rPr>
  </w:style>
  <w:style w:type="paragraph" w:customStyle="1" w:styleId="Style8">
    <w:name w:val="Style8"/>
    <w:basedOn w:val="Norml"/>
    <w:uiPriority w:val="99"/>
    <w:rsid w:val="00AC2F17"/>
    <w:pPr>
      <w:widowControl w:val="0"/>
      <w:autoSpaceDE w:val="0"/>
      <w:autoSpaceDN w:val="0"/>
      <w:adjustRightInd w:val="0"/>
      <w:spacing w:after="0" w:line="228" w:lineRule="exact"/>
      <w:ind w:firstLine="226"/>
      <w:jc w:val="both"/>
    </w:pPr>
    <w:rPr>
      <w:rFonts w:eastAsia="Times New Roman"/>
      <w:sz w:val="24"/>
      <w:szCs w:val="24"/>
      <w:lang w:eastAsia="hu-HU"/>
    </w:rPr>
  </w:style>
  <w:style w:type="character" w:customStyle="1" w:styleId="FontStyle585">
    <w:name w:val="Font Style585"/>
    <w:uiPriority w:val="99"/>
    <w:rsid w:val="00AC2F17"/>
    <w:rPr>
      <w:rFonts w:ascii="Book Antiqua" w:hAnsi="Book Antiqua" w:cs="Book Antiqua"/>
      <w:i/>
      <w:iCs/>
      <w:color w:val="000000"/>
      <w:sz w:val="16"/>
      <w:szCs w:val="16"/>
    </w:rPr>
  </w:style>
  <w:style w:type="paragraph" w:customStyle="1" w:styleId="Style70">
    <w:name w:val="Style70"/>
    <w:basedOn w:val="Norml"/>
    <w:uiPriority w:val="99"/>
    <w:rsid w:val="001F33F7"/>
    <w:pPr>
      <w:widowControl w:val="0"/>
      <w:autoSpaceDE w:val="0"/>
      <w:autoSpaceDN w:val="0"/>
      <w:adjustRightInd w:val="0"/>
      <w:spacing w:after="0" w:line="240" w:lineRule="auto"/>
    </w:pPr>
    <w:rPr>
      <w:rFonts w:eastAsia="Times New Roman"/>
      <w:sz w:val="24"/>
      <w:szCs w:val="24"/>
      <w:lang w:eastAsia="hu-HU"/>
    </w:rPr>
  </w:style>
  <w:style w:type="paragraph" w:customStyle="1" w:styleId="Style212">
    <w:name w:val="Style212"/>
    <w:basedOn w:val="Norml"/>
    <w:uiPriority w:val="99"/>
    <w:rsid w:val="001F33F7"/>
    <w:pPr>
      <w:widowControl w:val="0"/>
      <w:autoSpaceDE w:val="0"/>
      <w:autoSpaceDN w:val="0"/>
      <w:adjustRightInd w:val="0"/>
      <w:spacing w:after="0" w:line="228" w:lineRule="exact"/>
      <w:jc w:val="both"/>
    </w:pPr>
    <w:rPr>
      <w:rFonts w:eastAsia="Times New Roman"/>
      <w:sz w:val="24"/>
      <w:szCs w:val="24"/>
      <w:lang w:eastAsia="hu-HU"/>
    </w:rPr>
  </w:style>
  <w:style w:type="paragraph" w:customStyle="1" w:styleId="Style276">
    <w:name w:val="Style276"/>
    <w:basedOn w:val="Norml"/>
    <w:uiPriority w:val="99"/>
    <w:rsid w:val="001F33F7"/>
    <w:pPr>
      <w:widowControl w:val="0"/>
      <w:autoSpaceDE w:val="0"/>
      <w:autoSpaceDN w:val="0"/>
      <w:adjustRightInd w:val="0"/>
      <w:spacing w:after="0" w:line="226" w:lineRule="exact"/>
      <w:ind w:hanging="226"/>
      <w:jc w:val="both"/>
    </w:pPr>
    <w:rPr>
      <w:rFonts w:eastAsia="Times New Roman"/>
      <w:sz w:val="24"/>
      <w:szCs w:val="24"/>
      <w:lang w:eastAsia="hu-HU"/>
    </w:rPr>
  </w:style>
  <w:style w:type="character" w:customStyle="1" w:styleId="FontStyle580">
    <w:name w:val="Font Style580"/>
    <w:uiPriority w:val="99"/>
    <w:rsid w:val="001F33F7"/>
    <w:rPr>
      <w:rFonts w:ascii="Calibri" w:hAnsi="Calibri" w:cs="Calibri"/>
      <w:color w:val="000000"/>
      <w:w w:val="75"/>
      <w:sz w:val="38"/>
      <w:szCs w:val="38"/>
    </w:rPr>
  </w:style>
  <w:style w:type="paragraph" w:customStyle="1" w:styleId="Style223">
    <w:name w:val="Style223"/>
    <w:basedOn w:val="Norml"/>
    <w:uiPriority w:val="99"/>
    <w:rsid w:val="001F33F7"/>
    <w:pPr>
      <w:widowControl w:val="0"/>
      <w:autoSpaceDE w:val="0"/>
      <w:autoSpaceDN w:val="0"/>
      <w:adjustRightInd w:val="0"/>
      <w:spacing w:after="0" w:line="240" w:lineRule="auto"/>
    </w:pPr>
    <w:rPr>
      <w:rFonts w:eastAsia="Times New Roman"/>
      <w:sz w:val="24"/>
      <w:szCs w:val="24"/>
      <w:lang w:eastAsia="hu-HU"/>
    </w:rPr>
  </w:style>
  <w:style w:type="character" w:customStyle="1" w:styleId="FontStyle564">
    <w:name w:val="Font Style564"/>
    <w:uiPriority w:val="99"/>
    <w:rsid w:val="001F33F7"/>
    <w:rPr>
      <w:rFonts w:ascii="Book Antiqua" w:hAnsi="Book Antiqua" w:cs="Book Antiqua"/>
      <w:b/>
      <w:bCs/>
      <w:i/>
      <w:iCs/>
      <w:color w:val="000000"/>
      <w:sz w:val="16"/>
      <w:szCs w:val="16"/>
    </w:rPr>
  </w:style>
  <w:style w:type="paragraph" w:customStyle="1" w:styleId="Style249">
    <w:name w:val="Style249"/>
    <w:basedOn w:val="Norml"/>
    <w:uiPriority w:val="99"/>
    <w:rsid w:val="001F33F7"/>
    <w:pPr>
      <w:widowControl w:val="0"/>
      <w:autoSpaceDE w:val="0"/>
      <w:autoSpaceDN w:val="0"/>
      <w:adjustRightInd w:val="0"/>
      <w:spacing w:after="0" w:line="139" w:lineRule="exact"/>
      <w:jc w:val="center"/>
    </w:pPr>
    <w:rPr>
      <w:rFonts w:eastAsia="Times New Roman"/>
      <w:sz w:val="24"/>
      <w:szCs w:val="24"/>
      <w:lang w:eastAsia="hu-HU"/>
    </w:rPr>
  </w:style>
  <w:style w:type="paragraph" w:customStyle="1" w:styleId="Style150">
    <w:name w:val="Style150"/>
    <w:basedOn w:val="Norml"/>
    <w:uiPriority w:val="99"/>
    <w:rsid w:val="001F33F7"/>
    <w:pPr>
      <w:widowControl w:val="0"/>
      <w:autoSpaceDE w:val="0"/>
      <w:autoSpaceDN w:val="0"/>
      <w:adjustRightInd w:val="0"/>
      <w:spacing w:after="0" w:line="240" w:lineRule="auto"/>
      <w:jc w:val="center"/>
    </w:pPr>
    <w:rPr>
      <w:rFonts w:eastAsia="Times New Roman"/>
      <w:sz w:val="24"/>
      <w:szCs w:val="24"/>
      <w:lang w:eastAsia="hu-HU"/>
    </w:rPr>
  </w:style>
  <w:style w:type="character" w:customStyle="1" w:styleId="FontStyle575">
    <w:name w:val="Font Style575"/>
    <w:uiPriority w:val="99"/>
    <w:rsid w:val="001F33F7"/>
    <w:rPr>
      <w:rFonts w:ascii="Calibri" w:hAnsi="Calibri" w:cs="Calibri"/>
      <w:color w:val="000000"/>
      <w:sz w:val="14"/>
      <w:szCs w:val="14"/>
    </w:rPr>
  </w:style>
  <w:style w:type="paragraph" w:customStyle="1" w:styleId="Style192">
    <w:name w:val="Style192"/>
    <w:basedOn w:val="Norml"/>
    <w:uiPriority w:val="99"/>
    <w:rsid w:val="001F33F7"/>
    <w:pPr>
      <w:widowControl w:val="0"/>
      <w:autoSpaceDE w:val="0"/>
      <w:autoSpaceDN w:val="0"/>
      <w:adjustRightInd w:val="0"/>
      <w:spacing w:after="0" w:line="240" w:lineRule="auto"/>
    </w:pPr>
    <w:rPr>
      <w:rFonts w:eastAsia="Times New Roman"/>
      <w:sz w:val="24"/>
      <w:szCs w:val="24"/>
      <w:lang w:eastAsia="hu-HU"/>
    </w:rPr>
  </w:style>
  <w:style w:type="character" w:customStyle="1" w:styleId="FontStyle569">
    <w:name w:val="Font Style569"/>
    <w:uiPriority w:val="99"/>
    <w:rsid w:val="001F33F7"/>
    <w:rPr>
      <w:rFonts w:ascii="Calibri" w:hAnsi="Calibri" w:cs="Calibri"/>
      <w:b/>
      <w:bCs/>
      <w:color w:val="000000"/>
      <w:sz w:val="14"/>
      <w:szCs w:val="14"/>
    </w:rPr>
  </w:style>
  <w:style w:type="paragraph" w:customStyle="1" w:styleId="Style33">
    <w:name w:val="Style33"/>
    <w:basedOn w:val="Norml"/>
    <w:uiPriority w:val="99"/>
    <w:rsid w:val="000005B7"/>
    <w:pPr>
      <w:widowControl w:val="0"/>
      <w:autoSpaceDE w:val="0"/>
      <w:autoSpaceDN w:val="0"/>
      <w:adjustRightInd w:val="0"/>
      <w:spacing w:after="0" w:line="240" w:lineRule="auto"/>
    </w:pPr>
    <w:rPr>
      <w:rFonts w:eastAsia="Times New Roman"/>
      <w:sz w:val="24"/>
      <w:szCs w:val="24"/>
      <w:lang w:eastAsia="hu-HU"/>
    </w:rPr>
  </w:style>
  <w:style w:type="paragraph" w:customStyle="1" w:styleId="Style136">
    <w:name w:val="Style136"/>
    <w:basedOn w:val="Norml"/>
    <w:uiPriority w:val="99"/>
    <w:rsid w:val="000005B7"/>
    <w:pPr>
      <w:widowControl w:val="0"/>
      <w:autoSpaceDE w:val="0"/>
      <w:autoSpaceDN w:val="0"/>
      <w:adjustRightInd w:val="0"/>
      <w:spacing w:after="0" w:line="240" w:lineRule="auto"/>
    </w:pPr>
    <w:rPr>
      <w:rFonts w:eastAsia="Times New Roman"/>
      <w:sz w:val="24"/>
      <w:szCs w:val="24"/>
      <w:lang w:eastAsia="hu-HU"/>
    </w:rPr>
  </w:style>
  <w:style w:type="paragraph" w:customStyle="1" w:styleId="Style174">
    <w:name w:val="Style174"/>
    <w:basedOn w:val="Norml"/>
    <w:uiPriority w:val="99"/>
    <w:rsid w:val="000005B7"/>
    <w:pPr>
      <w:widowControl w:val="0"/>
      <w:autoSpaceDE w:val="0"/>
      <w:autoSpaceDN w:val="0"/>
      <w:adjustRightInd w:val="0"/>
      <w:spacing w:after="0" w:line="158" w:lineRule="exact"/>
    </w:pPr>
    <w:rPr>
      <w:rFonts w:eastAsia="Times New Roman"/>
      <w:sz w:val="24"/>
      <w:szCs w:val="24"/>
      <w:lang w:eastAsia="hu-HU"/>
    </w:rPr>
  </w:style>
  <w:style w:type="paragraph" w:customStyle="1" w:styleId="Style208">
    <w:name w:val="Style208"/>
    <w:basedOn w:val="Norml"/>
    <w:uiPriority w:val="99"/>
    <w:rsid w:val="000005B7"/>
    <w:pPr>
      <w:widowControl w:val="0"/>
      <w:autoSpaceDE w:val="0"/>
      <w:autoSpaceDN w:val="0"/>
      <w:adjustRightInd w:val="0"/>
      <w:spacing w:after="0" w:line="240" w:lineRule="auto"/>
      <w:jc w:val="center"/>
    </w:pPr>
    <w:rPr>
      <w:rFonts w:eastAsia="Times New Roman"/>
      <w:sz w:val="24"/>
      <w:szCs w:val="24"/>
      <w:lang w:eastAsia="hu-HU"/>
    </w:rPr>
  </w:style>
  <w:style w:type="paragraph" w:customStyle="1" w:styleId="Style322">
    <w:name w:val="Style322"/>
    <w:basedOn w:val="Norml"/>
    <w:uiPriority w:val="99"/>
    <w:rsid w:val="000005B7"/>
    <w:pPr>
      <w:widowControl w:val="0"/>
      <w:autoSpaceDE w:val="0"/>
      <w:autoSpaceDN w:val="0"/>
      <w:adjustRightInd w:val="0"/>
      <w:spacing w:after="0" w:line="240" w:lineRule="auto"/>
    </w:pPr>
    <w:rPr>
      <w:rFonts w:eastAsia="Times New Roman"/>
      <w:sz w:val="24"/>
      <w:szCs w:val="24"/>
      <w:lang w:eastAsia="hu-HU"/>
    </w:rPr>
  </w:style>
  <w:style w:type="character" w:customStyle="1" w:styleId="FontStyle565">
    <w:name w:val="Font Style565"/>
    <w:uiPriority w:val="99"/>
    <w:rsid w:val="000005B7"/>
    <w:rPr>
      <w:rFonts w:ascii="Calibri" w:hAnsi="Calibri" w:cs="Calibri"/>
      <w:b/>
      <w:bCs/>
      <w:i/>
      <w:iCs/>
      <w:color w:val="000000"/>
      <w:sz w:val="14"/>
      <w:szCs w:val="14"/>
    </w:rPr>
  </w:style>
  <w:style w:type="character" w:customStyle="1" w:styleId="FontStyle600">
    <w:name w:val="Font Style600"/>
    <w:uiPriority w:val="99"/>
    <w:rsid w:val="000005B7"/>
    <w:rPr>
      <w:rFonts w:ascii="Calibri" w:hAnsi="Calibri" w:cs="Calibri"/>
      <w:b/>
      <w:bCs/>
      <w:color w:val="000000"/>
      <w:sz w:val="14"/>
      <w:szCs w:val="14"/>
    </w:rPr>
  </w:style>
  <w:style w:type="paragraph" w:customStyle="1" w:styleId="Style51">
    <w:name w:val="Style51"/>
    <w:basedOn w:val="Norml"/>
    <w:uiPriority w:val="99"/>
    <w:rsid w:val="000005B7"/>
    <w:pPr>
      <w:widowControl w:val="0"/>
      <w:autoSpaceDE w:val="0"/>
      <w:autoSpaceDN w:val="0"/>
      <w:adjustRightInd w:val="0"/>
      <w:spacing w:after="0" w:line="180" w:lineRule="exact"/>
    </w:pPr>
    <w:rPr>
      <w:rFonts w:eastAsia="Times New Roman"/>
      <w:sz w:val="24"/>
      <w:szCs w:val="24"/>
      <w:lang w:eastAsia="hu-HU"/>
    </w:rPr>
  </w:style>
  <w:style w:type="character" w:customStyle="1" w:styleId="FontStyle576">
    <w:name w:val="Font Style576"/>
    <w:uiPriority w:val="99"/>
    <w:rsid w:val="000005B7"/>
    <w:rPr>
      <w:rFonts w:ascii="Calibri" w:hAnsi="Calibri" w:cs="Calibri"/>
      <w:i/>
      <w:iCs/>
      <w:color w:val="000000"/>
      <w:sz w:val="14"/>
      <w:szCs w:val="14"/>
    </w:rPr>
  </w:style>
  <w:style w:type="paragraph" w:customStyle="1" w:styleId="bra">
    <w:name w:val="ábra"/>
    <w:basedOn w:val="Cmsor1"/>
    <w:rsid w:val="00677A17"/>
    <w:pPr>
      <w:keepLines w:val="0"/>
      <w:widowControl w:val="0"/>
      <w:spacing w:before="0" w:line="240" w:lineRule="auto"/>
      <w:jc w:val="center"/>
    </w:pPr>
    <w:rPr>
      <w:rFonts w:ascii="Times New Roman" w:eastAsia="Times New Roman" w:hAnsi="Times New Roman" w:cs="Times New Roman"/>
      <w:b/>
      <w:bCs/>
      <w:color w:val="auto"/>
      <w:sz w:val="26"/>
      <w:szCs w:val="28"/>
      <w:lang w:eastAsia="hu-HU"/>
    </w:rPr>
  </w:style>
  <w:style w:type="character" w:customStyle="1" w:styleId="Cmsor1Char">
    <w:name w:val="Címsor 1 Char"/>
    <w:basedOn w:val="Bekezdsalapbettpusa"/>
    <w:link w:val="Cmsor1"/>
    <w:uiPriority w:val="9"/>
    <w:rsid w:val="00677A17"/>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8826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7.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3917</Words>
  <Characters>27029</Characters>
  <Application>Microsoft Office Word</Application>
  <DocSecurity>0</DocSecurity>
  <Lines>225</Lines>
  <Paragraphs>61</Paragraphs>
  <ScaleCrop>false</ScaleCrop>
  <HeadingPairs>
    <vt:vector size="4" baseType="variant">
      <vt:variant>
        <vt:lpstr>Cím</vt:lpstr>
      </vt:variant>
      <vt:variant>
        <vt:i4>1</vt:i4>
      </vt:variant>
      <vt:variant>
        <vt:lpstr>Címsorok</vt:lpstr>
      </vt:variant>
      <vt:variant>
        <vt:i4>2</vt:i4>
      </vt:variant>
    </vt:vector>
  </HeadingPairs>
  <TitlesOfParts>
    <vt:vector size="3" baseType="lpstr">
      <vt:lpstr/>
      <vt:lpstr>Az alaptermék azt az alaptulajdonságot képviseli, amely nélkül a termék az adott</vt:lpstr>
      <vt:lpstr/>
    </vt:vector>
  </TitlesOfParts>
  <Company/>
  <LinksUpToDate>false</LinksUpToDate>
  <CharactersWithSpaces>30885</CharactersWithSpaces>
  <SharedDoc>false</SharedDoc>
  <HLinks>
    <vt:vector size="6" baseType="variant">
      <vt:variant>
        <vt:i4>7667773</vt:i4>
      </vt:variant>
      <vt:variant>
        <vt:i4>3</vt:i4>
      </vt:variant>
      <vt:variant>
        <vt:i4>0</vt:i4>
      </vt:variant>
      <vt:variant>
        <vt:i4>5</vt:i4>
      </vt:variant>
      <vt:variant>
        <vt:lpwstr>http://www.trademagazin.hu/wp-content/uploads/2013/02/PT_mos650_fmt.jpeg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dc:creator>
  <cp:keywords/>
  <cp:lastModifiedBy>Dr. Jäckel Katalin</cp:lastModifiedBy>
  <cp:revision>24</cp:revision>
  <dcterms:created xsi:type="dcterms:W3CDTF">2020-05-12T19:35:00Z</dcterms:created>
  <dcterms:modified xsi:type="dcterms:W3CDTF">2020-05-19T18:40:00Z</dcterms:modified>
</cp:coreProperties>
</file>